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4AD" w:rsidRDefault="00221214">
      <w:pPr>
        <w:rPr>
          <w:sz w:val="32"/>
          <w:szCs w:val="32"/>
        </w:rPr>
      </w:pPr>
      <w:r>
        <w:rPr>
          <w:noProof/>
          <w:sz w:val="32"/>
          <w:szCs w:val="32"/>
          <w:lang w:eastAsia="fr-FR"/>
        </w:rPr>
        <w:pict>
          <v:group id="_x0000_s1035" style="position:absolute;margin-left:285.85pt;margin-top:-36.35pt;width:208.1pt;height:101.3pt;z-index:25167564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37" type="#_x0000_t202" style="position:absolute;left:7031;top:197;width:3467;height:1294"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Pr="00221214">
        <w:rPr>
          <w:noProof/>
          <w:sz w:val="32"/>
          <w:szCs w:val="32"/>
          <w:lang w:eastAsia="fr-FR"/>
        </w:rPr>
        <w:drawing>
          <wp:anchor distT="0" distB="0" distL="0" distR="0" simplePos="0" relativeHeight="251659264" behindDoc="0" locked="0" layoutInCell="1" allowOverlap="1">
            <wp:simplePos x="0" y="0"/>
            <wp:positionH relativeFrom="column">
              <wp:posOffset>2296160</wp:posOffset>
            </wp:positionH>
            <wp:positionV relativeFrom="paragraph">
              <wp:posOffset>-290195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Pr="00221214">
        <w:rPr>
          <w:sz w:val="32"/>
          <w:szCs w:val="32"/>
        </w:rPr>
        <w:t>HURET Pauline</w:t>
      </w:r>
    </w:p>
    <w:p w:rsidR="00221214" w:rsidRDefault="00221214">
      <w:pPr>
        <w:rPr>
          <w:sz w:val="32"/>
          <w:szCs w:val="32"/>
        </w:rPr>
      </w:pPr>
    </w:p>
    <w:p w:rsidR="00221214" w:rsidRDefault="001347F1">
      <w:pPr>
        <w:rPr>
          <w:sz w:val="32"/>
          <w:szCs w:val="32"/>
        </w:rPr>
      </w:pPr>
      <w:r>
        <w:rPr>
          <w:noProof/>
          <w:sz w:val="32"/>
          <w:szCs w:val="32"/>
          <w:lang w:eastAsia="fr-FR"/>
        </w:rPr>
        <w:drawing>
          <wp:anchor distT="0" distB="0" distL="0" distR="0" simplePos="0" relativeHeight="251700224" behindDoc="0" locked="0" layoutInCell="1" allowOverlap="1">
            <wp:simplePos x="0" y="0"/>
            <wp:positionH relativeFrom="column">
              <wp:posOffset>-61595</wp:posOffset>
            </wp:positionH>
            <wp:positionV relativeFrom="paragraph">
              <wp:posOffset>352425</wp:posOffset>
            </wp:positionV>
            <wp:extent cx="2110740" cy="1152525"/>
            <wp:effectExtent l="19050" t="0" r="381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2110740" cy="1152525"/>
                    </a:xfrm>
                    <a:prstGeom prst="rect">
                      <a:avLst/>
                    </a:prstGeom>
                    <a:solidFill>
                      <a:srgbClr val="FFFFFF"/>
                    </a:solidFill>
                    <a:ln w="9525">
                      <a:noFill/>
                      <a:miter lim="800000"/>
                      <a:headEnd/>
                      <a:tailEnd/>
                    </a:ln>
                  </pic:spPr>
                </pic:pic>
              </a:graphicData>
            </a:graphic>
          </wp:anchor>
        </w:drawing>
      </w:r>
      <w:r w:rsidR="00282B23">
        <w:rPr>
          <w:noProof/>
          <w:sz w:val="32"/>
          <w:szCs w:val="32"/>
          <w:lang w:eastAsia="fr-FR"/>
        </w:rPr>
        <w:pict>
          <v:shape id="_x0000_s1050" type="#_x0000_t202" style="position:absolute;margin-left:170.7pt;margin-top:24.75pt;width:323.2pt;height:101.25pt;z-index:251682816;mso-position-horizontal-relative:text;mso-position-vertical-relative:text" fillcolor="#ff9" strokeweight=".26mm">
            <v:fill color2="#006"/>
            <v:stroke joinstyle="round"/>
            <v:textbox style="mso-rotate-with-shape:t" inset="0,0,0,0">
              <w:txbxContent>
                <w:p w:rsidR="00282B23" w:rsidRDefault="00282B23" w:rsidP="004740F8">
                  <w:pPr>
                    <w:rPr>
                      <w:sz w:val="20"/>
                      <w:szCs w:val="20"/>
                    </w:rPr>
                  </w:pPr>
                  <w:r>
                    <w:rPr>
                      <w:b/>
                      <w:bCs/>
                      <w:sz w:val="20"/>
                      <w:szCs w:val="20"/>
                    </w:rPr>
                    <w:t>Démocrite</w:t>
                  </w:r>
                  <w:r>
                    <w:rPr>
                      <w:sz w:val="20"/>
                      <w:szCs w:val="20"/>
                    </w:rPr>
                    <w:t xml:space="preserve"> (460-370 av. J.C.) </w:t>
                  </w:r>
                </w:p>
                <w:p w:rsidR="00282B23" w:rsidRDefault="00282B23" w:rsidP="004740F8">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drawing>
          <wp:anchor distT="0" distB="0" distL="0" distR="0" simplePos="0" relativeHeight="251661312" behindDoc="0" locked="0" layoutInCell="1" allowOverlap="1">
            <wp:simplePos x="0" y="0"/>
            <wp:positionH relativeFrom="column">
              <wp:posOffset>1586230</wp:posOffset>
            </wp:positionH>
            <wp:positionV relativeFrom="paragraph">
              <wp:posOffset>74930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sz w:val="32"/>
          <w:szCs w:val="32"/>
          <w:lang w:eastAsia="fr-FR"/>
        </w:rPr>
        <w:pict>
          <v:group id="_x0000_s1026" style="position:absolute;margin-left:246.9pt;margin-top:7.4pt;width:208.8pt;height:103.5pt;z-index:251672576;mso-wrap-distance-left:0;mso-wrap-distance-right:0;mso-position-horizontal-relative:text;mso-position-vertical-relative:text"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next-textbox:#_x0000_s1028;mso-rotate-with-shape:t" inset="0,0,0,0">
                <w:txbxContent>
                  <w:p w:rsidR="00221214" w:rsidRPr="00282B23" w:rsidRDefault="00221214" w:rsidP="00221214">
                    <w:pPr>
                      <w:rPr>
                        <w:color w:val="000000"/>
                      </w:rPr>
                    </w:pPr>
                    <w:r w:rsidRPr="00282B23">
                      <w:rPr>
                        <w:color w:val="000000"/>
                      </w:rPr>
                      <w:t>La matière est un assemblage subtil de quatre</w:t>
                    </w:r>
                    <w:r>
                      <w:rPr>
                        <w:color w:val="000000"/>
                        <w:sz w:val="20"/>
                        <w:szCs w:val="20"/>
                      </w:rPr>
                      <w:t xml:space="preserve"> </w:t>
                    </w:r>
                    <w:r w:rsidRPr="00282B23">
                      <w:rPr>
                        <w:color w:val="000000"/>
                      </w:rPr>
                      <w:t>éléments : le feu, l’eau, la terre et l’air. Selon les proportions, la matière sera lourde, sèche, froide…</w:t>
                    </w:r>
                  </w:p>
                  <w:p w:rsidR="00221214" w:rsidRDefault="00221214" w:rsidP="00221214"/>
                </w:txbxContent>
              </v:textbox>
            </v:shape>
          </v:group>
        </w:pict>
      </w: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pict>
          <v:shape id="_x0000_s1051" type="#_x0000_t202" style="position:absolute;margin-left:135.7pt;margin-top:30pt;width:362.65pt;height:108.3pt;z-index:251683840" fillcolor="#ff9" strokeweight=".26mm">
            <v:fill color2="#006"/>
            <v:stroke joinstyle="round"/>
            <v:textbox style="mso-rotate-with-shape:t" inset="0,0,0,0">
              <w:txbxContent>
                <w:p w:rsidR="00282B23" w:rsidRPr="00282B23" w:rsidRDefault="00282B23" w:rsidP="004740F8">
                  <w:r w:rsidRPr="00282B23">
                    <w:rPr>
                      <w:b/>
                      <w:bCs/>
                    </w:rPr>
                    <w:t>Aristote</w:t>
                  </w:r>
                  <w:r w:rsidRPr="00282B23">
                    <w:t xml:space="preserve"> (384-322 av. J.C.)</w:t>
                  </w:r>
                </w:p>
                <w:p w:rsidR="00282B23" w:rsidRPr="00282B23" w:rsidRDefault="00282B23" w:rsidP="004740F8">
                  <w:r w:rsidRPr="00282B23">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221214" w:rsidRDefault="001347F1">
      <w:pPr>
        <w:rPr>
          <w:sz w:val="32"/>
          <w:szCs w:val="32"/>
        </w:rPr>
      </w:pPr>
      <w:r>
        <w:rPr>
          <w:noProof/>
          <w:sz w:val="32"/>
          <w:szCs w:val="32"/>
          <w:lang w:eastAsia="fr-FR"/>
        </w:rPr>
        <w:drawing>
          <wp:anchor distT="0" distB="0" distL="0" distR="0" simplePos="0" relativeHeight="251698176" behindDoc="0" locked="0" layoutInCell="1" allowOverlap="1">
            <wp:simplePos x="0" y="0"/>
            <wp:positionH relativeFrom="column">
              <wp:posOffset>-4445</wp:posOffset>
            </wp:positionH>
            <wp:positionV relativeFrom="paragraph">
              <wp:posOffset>73660</wp:posOffset>
            </wp:positionV>
            <wp:extent cx="1533525" cy="126682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533525" cy="126682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drawing>
          <wp:anchor distT="0" distB="0" distL="0" distR="0" simplePos="0" relativeHeight="251663360" behindDoc="0" locked="0" layoutInCell="1" allowOverlap="1">
            <wp:simplePos x="0" y="0"/>
            <wp:positionH relativeFrom="column">
              <wp:posOffset>1433830</wp:posOffset>
            </wp:positionH>
            <wp:positionV relativeFrom="paragraph">
              <wp:posOffset>5715</wp:posOffset>
            </wp:positionV>
            <wp:extent cx="1191895" cy="1285875"/>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85875"/>
                    </a:xfrm>
                    <a:prstGeom prst="rect">
                      <a:avLst/>
                    </a:prstGeom>
                    <a:solidFill>
                      <a:srgbClr val="FFFFFF"/>
                    </a:solidFill>
                    <a:ln w="9525">
                      <a:noFill/>
                      <a:miter lim="800000"/>
                      <a:headEnd/>
                      <a:tailEnd/>
                    </a:ln>
                  </pic:spPr>
                </pic:pic>
              </a:graphicData>
            </a:graphic>
          </wp:anchor>
        </w:drawing>
      </w:r>
      <w:r>
        <w:rPr>
          <w:noProof/>
          <w:sz w:val="32"/>
          <w:szCs w:val="32"/>
          <w:lang w:eastAsia="fr-FR"/>
        </w:rPr>
        <w:pict>
          <v:group id="_x0000_s1044" style="position:absolute;margin-left:239.6pt;margin-top:7.2pt;width:222.1pt;height:84.25pt;z-index:251678720;mso-wrap-distance-left:0;mso-wrap-distance-right:0;mso-position-horizontal-relative:text;mso-position-vertical-relative:text" coordorigin="6849,243" coordsize="3842,991">
            <o:lock v:ext="edit" text="t"/>
            <v:shape id="_x0000_s1045" type="#_x0000_t62" style="position:absolute;left:6849;top:243;width:3841;height:858;mso-wrap-style:none;v-text-anchor:middle" adj="2427,27219" fillcolor="#cfe7f5" strokecolor="gray" strokeweight=".26mm">
              <v:fill color2="#30180a"/>
              <v:stroke color2="#7f7f7f" joinstyle="round"/>
            </v:shape>
            <v:shape id="_x0000_s1046" type="#_x0000_t202" style="position:absolute;left:7055;top:344;width:3467;height:889" filled="f" stroked="f" strokecolor="gray">
              <v:stroke color2="#7f7f7f" joinstyle="round"/>
              <v:textbox style="mso-rotate-with-shape:t" inset="0,0,0,0">
                <w:txbxContent>
                  <w:p w:rsidR="00375D50" w:rsidRPr="00375D50" w:rsidRDefault="00375D50" w:rsidP="00282B23">
                    <w:pPr>
                      <w:jc w:val="center"/>
                      <w:rPr>
                        <w:color w:val="000000"/>
                        <w:sz w:val="28"/>
                        <w:szCs w:val="28"/>
                      </w:rPr>
                    </w:pPr>
                    <w:r w:rsidRPr="00375D50">
                      <w:rPr>
                        <w:color w:val="000000"/>
                        <w:sz w:val="28"/>
                        <w:szCs w:val="28"/>
                      </w:rPr>
                      <w:t>Les atomes qui constituent la matière seraient assimilables à des boules de billard.</w:t>
                    </w:r>
                  </w:p>
                </w:txbxContent>
              </v:textbox>
            </v:shape>
          </v:group>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82B23">
      <w:pPr>
        <w:rPr>
          <w:sz w:val="32"/>
          <w:szCs w:val="32"/>
        </w:rPr>
      </w:pPr>
      <w:r>
        <w:rPr>
          <w:noProof/>
          <w:sz w:val="32"/>
          <w:szCs w:val="32"/>
          <w:lang w:eastAsia="fr-FR"/>
        </w:rPr>
        <w:pict>
          <v:shape id="_x0000_s1052" type="#_x0000_t202" style="position:absolute;margin-left:115.9pt;margin-top:8.6pt;width:402pt;height:137.25pt;z-index:251684864" fillcolor="#ff9" strokeweight=".26mm">
            <v:fill color2="#006"/>
            <v:stroke joinstyle="round"/>
            <v:textbox style="mso-rotate-with-shape:t" inset="0,0,0,0">
              <w:txbxContent>
                <w:p w:rsidR="00282B23" w:rsidRPr="00282B23" w:rsidRDefault="00282B23" w:rsidP="004740F8">
                  <w:pPr>
                    <w:rPr>
                      <w:sz w:val="24"/>
                      <w:szCs w:val="24"/>
                    </w:rPr>
                  </w:pPr>
                  <w:r w:rsidRPr="00282B23">
                    <w:rPr>
                      <w:b/>
                      <w:bCs/>
                      <w:sz w:val="24"/>
                      <w:szCs w:val="24"/>
                    </w:rPr>
                    <w:t xml:space="preserve">Dalton </w:t>
                  </w:r>
                  <w:r w:rsidRPr="00282B23">
                    <w:rPr>
                      <w:sz w:val="24"/>
                      <w:szCs w:val="24"/>
                    </w:rPr>
                    <w:t>(1766-1844)</w:t>
                  </w:r>
                </w:p>
                <w:p w:rsidR="00282B23" w:rsidRPr="00282B23" w:rsidRDefault="00282B23" w:rsidP="004740F8">
                  <w:pPr>
                    <w:jc w:val="both"/>
                    <w:rPr>
                      <w:sz w:val="24"/>
                      <w:szCs w:val="24"/>
                    </w:rPr>
                  </w:pPr>
                  <w:r w:rsidRPr="00282B23">
                    <w:rPr>
                      <w:sz w:val="24"/>
                      <w:szCs w:val="24"/>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221214" w:rsidRDefault="001347F1">
      <w:pPr>
        <w:rPr>
          <w:sz w:val="32"/>
          <w:szCs w:val="32"/>
        </w:rPr>
      </w:pPr>
      <w:r>
        <w:rPr>
          <w:noProof/>
          <w:sz w:val="32"/>
          <w:szCs w:val="32"/>
          <w:lang w:eastAsia="fr-FR"/>
        </w:rPr>
        <w:drawing>
          <wp:anchor distT="0" distB="0" distL="0" distR="0" simplePos="0" relativeHeight="251696128" behindDoc="0" locked="0" layoutInCell="1" allowOverlap="1">
            <wp:simplePos x="0" y="0"/>
            <wp:positionH relativeFrom="column">
              <wp:posOffset>-61595</wp:posOffset>
            </wp:positionH>
            <wp:positionV relativeFrom="paragraph">
              <wp:posOffset>24090</wp:posOffset>
            </wp:positionV>
            <wp:extent cx="1314450" cy="990600"/>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314450" cy="99060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330994">
      <w:pPr>
        <w:rPr>
          <w:sz w:val="32"/>
          <w:szCs w:val="32"/>
        </w:rPr>
      </w:pPr>
      <w:r>
        <w:rPr>
          <w:noProof/>
          <w:sz w:val="32"/>
          <w:szCs w:val="32"/>
          <w:lang w:eastAsia="fr-FR"/>
        </w:rPr>
        <w:lastRenderedPageBreak/>
        <w:pict>
          <v:group id="_x0000_s1041" style="position:absolute;margin-left:237.1pt;margin-top:-42.35pt;width:211.1pt;height:109.75pt;z-index:251677696;mso-wrap-distance-left:0;mso-wrap-distance-right:0" coordorigin="-2,29" coordsize="3786,1835">
            <o:lock v:ext="edit" text="t"/>
            <v:shape id="_x0000_s1042" type="#_x0000_t62" style="position:absolute;left:-2;top:29;width:3785;height:1441;mso-wrap-style:none;v-text-anchor:middle" adj="-205,25818" fillcolor="#cfe7f5" strokecolor="gray" strokeweight=".26mm">
              <v:fill color2="#30180a"/>
              <v:stroke color2="#7f7f7f" joinstyle="round"/>
            </v:shape>
            <v:shape id="_x0000_s1043" type="#_x0000_t202" style="position:absolute;left:148;top:215;width:3467;height:1648"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sz w:val="32"/>
          <w:szCs w:val="32"/>
          <w:lang w:eastAsia="fr-FR"/>
        </w:rPr>
        <w:drawing>
          <wp:anchor distT="0" distB="0" distL="0" distR="0" simplePos="0" relativeHeight="251665408" behindDoc="0" locked="0" layoutInCell="1" allowOverlap="1">
            <wp:simplePos x="0" y="0"/>
            <wp:positionH relativeFrom="column">
              <wp:posOffset>1338580</wp:posOffset>
            </wp:positionH>
            <wp:positionV relativeFrom="paragraph">
              <wp:posOffset>-433070</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94080" behindDoc="0" locked="0" layoutInCell="1" allowOverlap="1">
            <wp:simplePos x="0" y="0"/>
            <wp:positionH relativeFrom="column">
              <wp:posOffset>119380</wp:posOffset>
            </wp:positionH>
            <wp:positionV relativeFrom="paragraph">
              <wp:posOffset>244475</wp:posOffset>
            </wp:positionV>
            <wp:extent cx="1409700" cy="1285875"/>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409700" cy="1285875"/>
                    </a:xfrm>
                    <a:prstGeom prst="rect">
                      <a:avLst/>
                    </a:prstGeom>
                    <a:solidFill>
                      <a:srgbClr val="FFFFFF"/>
                    </a:solidFill>
                    <a:ln w="9525">
                      <a:noFill/>
                      <a:miter lim="800000"/>
                      <a:headEnd/>
                      <a:tailEnd/>
                    </a:ln>
                  </pic:spPr>
                </pic:pic>
              </a:graphicData>
            </a:graphic>
          </wp:anchor>
        </w:drawing>
      </w:r>
      <w:r>
        <w:rPr>
          <w:noProof/>
          <w:sz w:val="32"/>
          <w:szCs w:val="32"/>
          <w:lang w:eastAsia="fr-FR"/>
        </w:rPr>
        <w:pict>
          <v:shape id="_x0000_s1048" type="#_x0000_t202" style="position:absolute;margin-left:145.15pt;margin-top:.5pt;width:367.5pt;height:132.55pt;z-index:251680768;mso-position-horizontal-relative:text;mso-position-vertical-relative:text" fillcolor="#ff9" strokeweight=".26mm">
            <v:fill color2="#006"/>
            <v:stroke joinstyle="round"/>
            <v:textbox style="mso-rotate-with-shape:t" inset="0,0,0,0">
              <w:txbxContent>
                <w:p w:rsidR="00282B23" w:rsidRDefault="00282B23" w:rsidP="00282B23">
                  <w:pPr>
                    <w:rPr>
                      <w:sz w:val="20"/>
                      <w:szCs w:val="20"/>
                    </w:rPr>
                  </w:pPr>
                  <w:r>
                    <w:rPr>
                      <w:b/>
                      <w:bCs/>
                      <w:sz w:val="20"/>
                      <w:szCs w:val="20"/>
                    </w:rPr>
                    <w:t xml:space="preserve">Thomson </w:t>
                  </w:r>
                  <w:r>
                    <w:rPr>
                      <w:sz w:val="20"/>
                      <w:szCs w:val="20"/>
                    </w:rPr>
                    <w:t>(1856-1940)</w:t>
                  </w:r>
                </w:p>
                <w:p w:rsidR="00282B23" w:rsidRDefault="00282B23" w:rsidP="00282B23">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67456" behindDoc="0" locked="0" layoutInCell="1" allowOverlap="1">
            <wp:simplePos x="0" y="0"/>
            <wp:positionH relativeFrom="column">
              <wp:posOffset>1529080</wp:posOffset>
            </wp:positionH>
            <wp:positionV relativeFrom="paragraph">
              <wp:posOffset>364490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Pr>
          <w:noProof/>
          <w:sz w:val="32"/>
          <w:szCs w:val="32"/>
          <w:lang w:eastAsia="fr-FR"/>
        </w:rPr>
        <w:pict>
          <v:group id="_x0000_s1029" style="position:absolute;margin-left:245.45pt;margin-top:24.95pt;width:236.1pt;height:106.15pt;z-index:251673600;mso-wrap-distance-left:0;mso-wrap-distance-right:0;mso-position-horizontal-relative:text;mso-position-vertical-relative:text" coordorigin="774,252" coordsize="3786,1179">
            <o:lock v:ext="edit" text="t"/>
            <v:shape id="_x0000_s1030" type="#_x0000_t62" style="position:absolute;left:774;top:252;width:3785;height:924;mso-wrap-style:none;v-text-anchor:middle" adj="2685,26166" fillcolor="#cfe7f5" strokecolor="gray" strokeweight=".26mm">
              <v:fill color2="#30180a"/>
              <v:stroke color2="#7f7f7f" joinstyle="round"/>
            </v:shape>
            <v:shape id="_x0000_s1031" type="#_x0000_t202" style="position:absolute;left:924;top:372;width:3467;height:1057" filled="f" stroked="f" strokecolor="gray">
              <v:stroke color2="#7f7f7f" joinstyle="round"/>
              <v:textbox style="mso-rotate-with-shape:t" inset="0,0,0,0">
                <w:txbxContent>
                  <w:p w:rsidR="00221214" w:rsidRDefault="00221214" w:rsidP="00221214">
                    <w:pPr>
                      <w:rPr>
                        <w:color w:val="000000"/>
                        <w:sz w:val="20"/>
                        <w:szCs w:val="20"/>
                      </w:rPr>
                    </w:pPr>
                    <w:r w:rsidRPr="00221214">
                      <w:rPr>
                        <w:color w:val="000000"/>
                        <w:sz w:val="24"/>
                        <w:szCs w:val="24"/>
                      </w:rPr>
                      <w:t>L’atome serait un système solaire en miniature, l’électron gravitant autour du noyau comme la Terre autour du Soleil</w:t>
                    </w:r>
                    <w:r>
                      <w:rPr>
                        <w:color w:val="000000"/>
                        <w:sz w:val="20"/>
                        <w:szCs w:val="20"/>
                      </w:rPr>
                      <w:t>.</w:t>
                    </w:r>
                  </w:p>
                </w:txbxContent>
              </v:textbox>
            </v:shape>
          </v:group>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pict>
          <v:shape id="_x0000_s1047" type="#_x0000_t202" style="position:absolute;margin-left:100.85pt;margin-top:14.35pt;width:420.05pt;height:144.75pt;z-index:251679744" fillcolor="#ff9" strokeweight=".26mm">
            <v:fill color2="#006"/>
            <v:stroke joinstyle="round"/>
            <v:textbox style="mso-rotate-with-shape:t" inset="0,0,0,0">
              <w:txbxContent>
                <w:p w:rsidR="00282B23" w:rsidRPr="00282B23" w:rsidRDefault="00282B23" w:rsidP="00282B23">
                  <w:r w:rsidRPr="00282B23">
                    <w:rPr>
                      <w:b/>
                      <w:bCs/>
                    </w:rPr>
                    <w:t xml:space="preserve">Rutherford </w:t>
                  </w:r>
                  <w:r w:rsidRPr="00282B23">
                    <w:t>(1871-1937)</w:t>
                  </w:r>
                </w:p>
                <w:p w:rsidR="00282B23" w:rsidRPr="00282B23" w:rsidRDefault="00282B23" w:rsidP="00282B23">
                  <w:pPr>
                    <w:jc w:val="both"/>
                  </w:pPr>
                  <w:r w:rsidRPr="00282B23">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221214" w:rsidRDefault="00330994">
      <w:pPr>
        <w:rPr>
          <w:sz w:val="32"/>
          <w:szCs w:val="32"/>
        </w:rPr>
      </w:pPr>
      <w:r>
        <w:rPr>
          <w:noProof/>
          <w:sz w:val="32"/>
          <w:szCs w:val="32"/>
          <w:lang w:eastAsia="fr-FR"/>
        </w:rPr>
        <w:drawing>
          <wp:anchor distT="0" distB="0" distL="0" distR="0" simplePos="0" relativeHeight="251689984" behindDoc="0" locked="0" layoutInCell="1" allowOverlap="1">
            <wp:simplePos x="0" y="0"/>
            <wp:positionH relativeFrom="column">
              <wp:posOffset>-61595</wp:posOffset>
            </wp:positionH>
            <wp:positionV relativeFrom="paragraph">
              <wp:posOffset>27305</wp:posOffset>
            </wp:positionV>
            <wp:extent cx="1295400" cy="9715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95400" cy="97155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rsidP="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lastRenderedPageBreak/>
        <w:pict>
          <v:group id="_x0000_s1038" style="position:absolute;margin-left:229.35pt;margin-top:-31.85pt;width:223.3pt;height:111.8pt;z-index:251676672;mso-wrap-distance-left:0;mso-wrap-distance-right:0" coordorigin="7267,219" coordsize="3786,1441">
            <o:lock v:ext="edit" text="t"/>
            <v:shape id="_x0000_s1039" type="#_x0000_t62" style="position:absolute;left:7267;top:219;width:3785;height:1132;mso-wrap-style:none;v-text-anchor:middle" adj="2514,24911" fillcolor="#cfe7f5" strokecolor="gray" strokeweight=".26mm">
              <v:fill color2="#30180a"/>
              <v:stroke color2="#7f7f7f" joinstyle="round"/>
            </v:shape>
            <v:shape id="_x0000_s1040" type="#_x0000_t202" style="position:absolute;left:7417;top:365;width:3467;height:1294" filled="f" stroked="f" strokecolor="gray">
              <v:stroke color2="#7f7f7f" joinstyle="round"/>
              <v:textbox style="mso-rotate-with-shape:t" inset="0,0,0,0">
                <w:txbxContent>
                  <w:p w:rsidR="00221214" w:rsidRPr="009B1937" w:rsidRDefault="00221214" w:rsidP="00221214">
                    <w:pPr>
                      <w:rPr>
                        <w:color w:val="000000"/>
                      </w:rPr>
                    </w:pPr>
                    <w:r w:rsidRPr="009B1937">
                      <w:rPr>
                        <w:color w:val="000000"/>
                      </w:rPr>
                      <w:t>Si j’admets que l’électron se déplace autour du noyau, je rajouterais qu’il ne peut occuper que des orbites bien précises. Un peu comme les étages d’un immeuble.</w:t>
                    </w:r>
                  </w:p>
                </w:txbxContent>
              </v:textbox>
            </v:shape>
          </v:group>
        </w:pict>
      </w:r>
      <w:r>
        <w:rPr>
          <w:noProof/>
          <w:sz w:val="32"/>
          <w:szCs w:val="32"/>
          <w:lang w:eastAsia="fr-FR"/>
        </w:rPr>
        <w:drawing>
          <wp:anchor distT="0" distB="0" distL="0" distR="0" simplePos="0" relativeHeight="251669504" behindDoc="0" locked="0" layoutInCell="1" allowOverlap="1">
            <wp:simplePos x="0" y="0"/>
            <wp:positionH relativeFrom="column">
              <wp:posOffset>1233805</wp:posOffset>
            </wp:positionH>
            <wp:positionV relativeFrom="paragraph">
              <wp:posOffset>-385445</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pict>
          <v:shape id="_x0000_s1049" type="#_x0000_t202" style="position:absolute;margin-left:164.45pt;margin-top:31.25pt;width:333.2pt;height:117pt;z-index:251681792" fillcolor="#ff9" strokeweight=".26mm">
            <v:fill color2="#006"/>
            <v:stroke joinstyle="round"/>
            <v:textbox style="mso-rotate-with-shape:t" inset="0,0,0,0">
              <w:txbxContent>
                <w:p w:rsidR="00282B23" w:rsidRPr="00282B23" w:rsidRDefault="00282B23" w:rsidP="004740F8">
                  <w:pPr>
                    <w:jc w:val="both"/>
                  </w:pPr>
                  <w:proofErr w:type="spellStart"/>
                  <w:r w:rsidRPr="00282B23">
                    <w:rPr>
                      <w:rFonts w:eastAsia="Calibri"/>
                      <w:b/>
                      <w:bCs/>
                    </w:rPr>
                    <w:t>Böhr</w:t>
                  </w:r>
                  <w:proofErr w:type="spellEnd"/>
                  <w:r w:rsidRPr="00282B23">
                    <w:rPr>
                      <w:rFonts w:eastAsia="Calibri"/>
                    </w:rPr>
                    <w:t xml:space="preserve"> </w:t>
                  </w:r>
                  <w:r w:rsidRPr="00282B23">
                    <w:t>(1885-1962)</w:t>
                  </w:r>
                </w:p>
                <w:p w:rsidR="00282B23" w:rsidRPr="00282B23" w:rsidRDefault="00282B23" w:rsidP="004740F8">
                  <w:pPr>
                    <w:jc w:val="both"/>
                    <w:rPr>
                      <w:rFonts w:eastAsia="Calibri"/>
                    </w:rPr>
                  </w:pPr>
                  <w:r w:rsidRPr="00282B23">
                    <w:rPr>
                      <w:rFonts w:eastAsia="Calibri"/>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221214" w:rsidRDefault="00330994">
      <w:pPr>
        <w:rPr>
          <w:sz w:val="32"/>
          <w:szCs w:val="32"/>
        </w:rPr>
      </w:pPr>
      <w:r>
        <w:rPr>
          <w:noProof/>
          <w:sz w:val="32"/>
          <w:szCs w:val="32"/>
          <w:lang w:eastAsia="fr-FR"/>
        </w:rPr>
        <w:drawing>
          <wp:anchor distT="0" distB="0" distL="0" distR="0" simplePos="0" relativeHeight="251692032" behindDoc="0" locked="0" layoutInCell="1" allowOverlap="1">
            <wp:simplePos x="0" y="0"/>
            <wp:positionH relativeFrom="column">
              <wp:posOffset>62230</wp:posOffset>
            </wp:positionH>
            <wp:positionV relativeFrom="paragraph">
              <wp:posOffset>175260</wp:posOffset>
            </wp:positionV>
            <wp:extent cx="1819275" cy="107632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819275" cy="107632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9B1937" w:rsidP="009B1937">
      <w:pPr>
        <w:tabs>
          <w:tab w:val="left" w:pos="1935"/>
        </w:tabs>
        <w:rPr>
          <w:sz w:val="32"/>
          <w:szCs w:val="32"/>
        </w:rPr>
      </w:pPr>
      <w:r>
        <w:rPr>
          <w:sz w:val="32"/>
          <w:szCs w:val="32"/>
        </w:rPr>
        <w:tab/>
      </w:r>
    </w:p>
    <w:p w:rsidR="00221214" w:rsidRDefault="00221214">
      <w:pPr>
        <w:rPr>
          <w:sz w:val="32"/>
          <w:szCs w:val="32"/>
        </w:rPr>
      </w:pPr>
    </w:p>
    <w:p w:rsidR="00221214" w:rsidRDefault="00330994">
      <w:pPr>
        <w:rPr>
          <w:sz w:val="32"/>
          <w:szCs w:val="32"/>
        </w:rPr>
      </w:pPr>
      <w:r>
        <w:rPr>
          <w:noProof/>
          <w:sz w:val="32"/>
          <w:szCs w:val="32"/>
          <w:lang w:eastAsia="fr-FR"/>
        </w:rPr>
        <w:pict>
          <v:group id="_x0000_s1032" style="position:absolute;margin-left:229.35pt;margin-top:.35pt;width:215.75pt;height:115.75pt;z-index:251674624;mso-wrap-distance-left:0;mso-wrap-distance-right:0" coordorigin="1073,86" coordsize="3786,1835">
            <o:lock v:ext="edit" text="t"/>
            <v:shape id="_x0000_s1033" type="#_x0000_t62" style="position:absolute;left:1073;top:86;width:3785;height:1441;mso-wrap-style:none;v-text-anchor:middle" adj="-205,25818" fillcolor="#cfe7f5" strokecolor="gray" strokeweight=".26mm">
              <v:fill color2="#30180a"/>
              <v:stroke color2="#7f7f7f" joinstyle="round"/>
            </v:shape>
            <v:shape id="_x0000_s1034" type="#_x0000_t202" style="position:absolute;left:1223;top:272;width:3467;height:1648" filled="f" stroked="f" strokecolor="gray">
              <v:stroke color2="#7f7f7f" joinstyle="round"/>
              <v:textbox style="mso-rotate-with-shape:t" inset="0,0,0,0">
                <w:txbxContent>
                  <w:p w:rsidR="00221214" w:rsidRDefault="00221214" w:rsidP="00221214">
                    <w:pPr>
                      <w:rPr>
                        <w:color w:val="000000"/>
                        <w:sz w:val="20"/>
                        <w:szCs w:val="20"/>
                      </w:rPr>
                    </w:pPr>
                    <w:r>
                      <w:rPr>
                        <w:color w:val="000000"/>
                        <w:sz w:val="20"/>
                        <w:szCs w:val="20"/>
                      </w:rPr>
                      <w:t xml:space="preserve">Les progrès de la Physique montrent que nous ne pouvons pas connaître à la fois la vitesse et la </w:t>
                    </w:r>
                    <w:r w:rsidRPr="00282B23">
                      <w:rPr>
                        <w:color w:val="000000"/>
                      </w:rPr>
                      <w:t>position des électrons. L’atome serait constitué d’un noyau baignant dans un nuage électronique.</w:t>
                    </w:r>
                  </w:p>
                </w:txbxContent>
              </v:textbox>
            </v:shape>
          </v:group>
        </w:pict>
      </w:r>
      <w:r>
        <w:rPr>
          <w:noProof/>
          <w:sz w:val="32"/>
          <w:szCs w:val="32"/>
          <w:lang w:eastAsia="fr-FR"/>
        </w:rPr>
        <w:drawing>
          <wp:anchor distT="0" distB="0" distL="0" distR="0" simplePos="0" relativeHeight="251671552" behindDoc="0" locked="0" layoutInCell="1" allowOverlap="1">
            <wp:simplePos x="0" y="0"/>
            <wp:positionH relativeFrom="column">
              <wp:posOffset>909955</wp:posOffset>
            </wp:positionH>
            <wp:positionV relativeFrom="paragraph">
              <wp:posOffset>80645</wp:posOffset>
            </wp:positionV>
            <wp:extent cx="120015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330994">
      <w:pPr>
        <w:rPr>
          <w:sz w:val="32"/>
          <w:szCs w:val="32"/>
        </w:rPr>
      </w:pPr>
      <w:r>
        <w:rPr>
          <w:noProof/>
          <w:sz w:val="32"/>
          <w:szCs w:val="32"/>
          <w:lang w:eastAsia="fr-FR"/>
        </w:rPr>
        <w:drawing>
          <wp:anchor distT="0" distB="0" distL="0" distR="0" simplePos="0" relativeHeight="251687936" behindDoc="0" locked="0" layoutInCell="1" allowOverlap="1">
            <wp:simplePos x="0" y="0"/>
            <wp:positionH relativeFrom="column">
              <wp:posOffset>-33020</wp:posOffset>
            </wp:positionH>
            <wp:positionV relativeFrom="paragraph">
              <wp:posOffset>403225</wp:posOffset>
            </wp:positionV>
            <wp:extent cx="1955042" cy="1371600"/>
            <wp:effectExtent l="19050" t="0" r="7108"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srcRect/>
                    <a:stretch>
                      <a:fillRect/>
                    </a:stretch>
                  </pic:blipFill>
                  <pic:spPr bwMode="auto">
                    <a:xfrm>
                      <a:off x="0" y="0"/>
                      <a:ext cx="1955042" cy="1371600"/>
                    </a:xfrm>
                    <a:prstGeom prst="rect">
                      <a:avLst/>
                    </a:prstGeom>
                    <a:solidFill>
                      <a:srgbClr val="FFFFFF"/>
                    </a:solidFill>
                    <a:ln w="9525">
                      <a:noFill/>
                      <a:miter lim="800000"/>
                      <a:headEnd/>
                      <a:tailEnd/>
                    </a:ln>
                  </pic:spPr>
                </pic:pic>
              </a:graphicData>
            </a:graphic>
          </wp:anchor>
        </w:drawing>
      </w:r>
    </w:p>
    <w:p w:rsidR="00221214" w:rsidRDefault="00330994">
      <w:pPr>
        <w:rPr>
          <w:sz w:val="32"/>
          <w:szCs w:val="32"/>
        </w:rPr>
      </w:pPr>
      <w:r>
        <w:rPr>
          <w:noProof/>
          <w:sz w:val="32"/>
          <w:szCs w:val="32"/>
          <w:lang w:eastAsia="fr-FR"/>
        </w:rPr>
        <w:pict>
          <v:shape id="_x0000_s1053" type="#_x0000_t202" style="position:absolute;margin-left:164.45pt;margin-top:.75pt;width:343.55pt;height:109.6pt;z-index:251685888" fillcolor="#ff9" strokeweight=".26mm">
            <v:fill color2="#006"/>
            <v:stroke joinstyle="round"/>
            <v:textbox style="mso-rotate-with-shape:t" inset="0,0,0,0">
              <w:txbxContent>
                <w:p w:rsidR="00282B23" w:rsidRPr="00282B23" w:rsidRDefault="00282B23" w:rsidP="004740F8">
                  <w:pPr>
                    <w:rPr>
                      <w:sz w:val="24"/>
                      <w:szCs w:val="24"/>
                    </w:rPr>
                  </w:pPr>
                  <w:r w:rsidRPr="00282B23">
                    <w:rPr>
                      <w:b/>
                      <w:bCs/>
                      <w:sz w:val="24"/>
                      <w:szCs w:val="24"/>
                    </w:rPr>
                    <w:t xml:space="preserve">Schrödinger </w:t>
                  </w:r>
                  <w:r w:rsidRPr="00282B23">
                    <w:rPr>
                      <w:sz w:val="24"/>
                      <w:szCs w:val="24"/>
                    </w:rPr>
                    <w:t>(1887-1961)</w:t>
                  </w:r>
                </w:p>
                <w:p w:rsidR="00282B23" w:rsidRPr="00282B23" w:rsidRDefault="00282B23" w:rsidP="004740F8">
                  <w:pPr>
                    <w:jc w:val="both"/>
                    <w:rPr>
                      <w:sz w:val="24"/>
                      <w:szCs w:val="24"/>
                    </w:rPr>
                  </w:pPr>
                  <w:r w:rsidRPr="00282B23">
                    <w:rPr>
                      <w:sz w:val="24"/>
                      <w:szCs w:val="24"/>
                    </w:rPr>
                    <w:t xml:space="preserve">En s’inspirant des recherches de Louis de Broglie, physicien français, Erwin Schrödinger, physicien autrichien, en 1926 propose un nouveau modèle de l’atome dans  lequel, les électrons ne décrivent plus des orbites, mais sont contenus dans des </w:t>
                  </w:r>
                  <w:r w:rsidRPr="00282B23">
                    <w:rPr>
                      <w:i/>
                      <w:iCs/>
                      <w:sz w:val="24"/>
                      <w:szCs w:val="24"/>
                    </w:rPr>
                    <w:t>nuages</w:t>
                  </w:r>
                  <w:r w:rsidRPr="00282B23">
                    <w:rPr>
                      <w:sz w:val="24"/>
                      <w:szCs w:val="24"/>
                    </w:rPr>
                    <w:t>. C’est le modèle actuel de l’atome : le modèle quantique.</w:t>
                  </w:r>
                </w:p>
              </w:txbxContent>
            </v:textbox>
            <w10:wrap type="square"/>
          </v:shape>
        </w:pict>
      </w: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Default="00221214">
      <w:pPr>
        <w:rPr>
          <w:sz w:val="32"/>
          <w:szCs w:val="32"/>
        </w:rPr>
      </w:pPr>
    </w:p>
    <w:p w:rsidR="00221214" w:rsidRPr="00221214" w:rsidRDefault="00221214">
      <w:pPr>
        <w:rPr>
          <w:sz w:val="32"/>
          <w:szCs w:val="32"/>
        </w:rPr>
      </w:pPr>
    </w:p>
    <w:sectPr w:rsidR="00221214" w:rsidRPr="00221214" w:rsidSect="006914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21214"/>
    <w:rsid w:val="00021B74"/>
    <w:rsid w:val="001347F1"/>
    <w:rsid w:val="00221214"/>
    <w:rsid w:val="00282B23"/>
    <w:rsid w:val="00330994"/>
    <w:rsid w:val="00375D50"/>
    <w:rsid w:val="006914AD"/>
    <w:rsid w:val="009B1937"/>
    <w:rsid w:val="00C37927"/>
    <w:rsid w:val="00FE796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7"/>
        <o:r id="V:Rule2" type="callout" idref="#_x0000_s1030"/>
        <o:r id="V:Rule3" type="callout" idref="#_x0000_s1033"/>
        <o:r id="V:Rule4" type="callout" idref="#_x0000_s1036"/>
        <o:r id="V:Rule5" type="callout" idref="#_x0000_s1039"/>
        <o:r id="V:Rule6" type="callout" idref="#_x0000_s1042"/>
        <o:r id="V:Rule7" type="callout"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4A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2AAE7-78F7-4EEE-89F4-D65D101EE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20</Words>
  <Characters>111</Characters>
  <Application>Microsoft Office Word</Application>
  <DocSecurity>0</DocSecurity>
  <Lines>1</Lines>
  <Paragraphs>1</Paragraphs>
  <ScaleCrop>false</ScaleCrop>
  <Company/>
  <LinksUpToDate>false</LinksUpToDate>
  <CharactersWithSpaces>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pauline.huret</dc:creator>
  <cp:lastModifiedBy>pauline.huret</cp:lastModifiedBy>
  <cp:revision>7</cp:revision>
  <dcterms:created xsi:type="dcterms:W3CDTF">2016-12-02T09:10:00Z</dcterms:created>
  <dcterms:modified xsi:type="dcterms:W3CDTF">2016-12-02T09:46:00Z</dcterms:modified>
</cp:coreProperties>
</file>