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3DA" w:rsidRDefault="008433DA" w:rsidP="008433DA">
      <w:pPr>
        <w:jc w:val="center"/>
        <w:rPr>
          <w:sz w:val="52"/>
          <w:szCs w:val="52"/>
          <w:u w:val="single"/>
        </w:rPr>
      </w:pPr>
      <w:r w:rsidRPr="008433DA">
        <w:rPr>
          <w:sz w:val="52"/>
          <w:szCs w:val="52"/>
          <w:u w:val="single"/>
        </w:rPr>
        <w:t>Physique- chimie</w:t>
      </w:r>
    </w:p>
    <w:p w:rsidR="00DA61D9" w:rsidRDefault="008433DA" w:rsidP="00DA61D9">
      <w:pPr>
        <w:rPr>
          <w:color w:val="002060"/>
          <w:sz w:val="44"/>
          <w:szCs w:val="44"/>
        </w:rPr>
      </w:pPr>
      <w:r w:rsidRPr="008433DA">
        <w:rPr>
          <w:color w:val="002060"/>
          <w:sz w:val="44"/>
          <w:szCs w:val="44"/>
        </w:rPr>
        <w:t xml:space="preserve">Devoir à rendre pour le lundi 23 mars </w:t>
      </w:r>
    </w:p>
    <w:p w:rsidR="00DA61D9" w:rsidRPr="00DA61D9" w:rsidRDefault="008433DA" w:rsidP="00DA61D9">
      <w:pPr>
        <w:pStyle w:val="Paragraphedeliste"/>
        <w:numPr>
          <w:ilvl w:val="0"/>
          <w:numId w:val="2"/>
        </w:numPr>
        <w:rPr>
          <w:color w:val="002060"/>
          <w:sz w:val="44"/>
          <w:szCs w:val="44"/>
        </w:rPr>
      </w:pPr>
      <w:r w:rsidRPr="00DA61D9">
        <w:rPr>
          <w:color w:val="002060"/>
          <w:sz w:val="36"/>
          <w:szCs w:val="36"/>
        </w:rPr>
        <w:t>L’eau de la piscine est acide car elle est en dessous de 7. La solution qui représente l’eau de la piscine de Juliette est la B car il y a plus d’ions hydrogène que d’ions hydroxyde.</w:t>
      </w:r>
    </w:p>
    <w:p w:rsidR="00DA61D9" w:rsidRPr="00DA61D9" w:rsidRDefault="008433DA" w:rsidP="00DA61D9">
      <w:pPr>
        <w:pStyle w:val="Paragraphedeliste"/>
        <w:numPr>
          <w:ilvl w:val="0"/>
          <w:numId w:val="2"/>
        </w:numPr>
        <w:rPr>
          <w:color w:val="002060"/>
          <w:sz w:val="44"/>
          <w:szCs w:val="44"/>
        </w:rPr>
      </w:pPr>
      <w:r w:rsidRPr="00DA61D9">
        <w:rPr>
          <w:color w:val="002060"/>
          <w:sz w:val="36"/>
          <w:szCs w:val="36"/>
        </w:rPr>
        <w:t>Il faut choisir du liquide « ph+ » car il contient des ions hydroxyde. Ce qui veut dire que si on ajoute du « ph+ » dans la piscine de Juliette, le ph de sa piscine se rapprochera du ph7.</w:t>
      </w:r>
    </w:p>
    <w:p w:rsidR="00DA61D9" w:rsidRPr="00DA61D9" w:rsidRDefault="00567084" w:rsidP="00DA61D9">
      <w:pPr>
        <w:pStyle w:val="Paragraphedeliste"/>
        <w:numPr>
          <w:ilvl w:val="0"/>
          <w:numId w:val="2"/>
        </w:numPr>
        <w:rPr>
          <w:color w:val="002060"/>
          <w:sz w:val="44"/>
          <w:szCs w:val="44"/>
        </w:rPr>
      </w:pPr>
      <w:r w:rsidRPr="00DA61D9">
        <w:rPr>
          <w:color w:val="002060"/>
          <w:sz w:val="36"/>
          <w:szCs w:val="36"/>
        </w:rPr>
        <w:t>Les produits doivent être manipulés ave précaution car ils sont corrosifs et irritants, donc très dangereux pour la santé.</w:t>
      </w:r>
    </w:p>
    <w:p w:rsidR="00DA61D9" w:rsidRPr="00DA61D9" w:rsidRDefault="00567084" w:rsidP="00DA61D9">
      <w:pPr>
        <w:pStyle w:val="Paragraphedeliste"/>
        <w:numPr>
          <w:ilvl w:val="0"/>
          <w:numId w:val="2"/>
        </w:numPr>
        <w:rPr>
          <w:color w:val="002060"/>
          <w:sz w:val="44"/>
          <w:szCs w:val="44"/>
        </w:rPr>
      </w:pPr>
      <w:r w:rsidRPr="00DA61D9">
        <w:rPr>
          <w:color w:val="002060"/>
          <w:sz w:val="36"/>
          <w:szCs w:val="36"/>
        </w:rPr>
        <w:t>Oui, car la paille de fer mélangée ave</w:t>
      </w:r>
      <w:r w:rsidR="00B65A06" w:rsidRPr="00DA61D9">
        <w:rPr>
          <w:color w:val="002060"/>
          <w:sz w:val="36"/>
          <w:szCs w:val="36"/>
        </w:rPr>
        <w:t>c</w:t>
      </w:r>
      <w:r w:rsidRPr="00DA61D9">
        <w:rPr>
          <w:color w:val="002060"/>
          <w:sz w:val="36"/>
          <w:szCs w:val="36"/>
        </w:rPr>
        <w:t xml:space="preserve"> une solution acide forme du dihydrogène.</w:t>
      </w:r>
    </w:p>
    <w:p w:rsidR="00567084" w:rsidRPr="00DA61D9" w:rsidRDefault="00567084" w:rsidP="00DA61D9">
      <w:pPr>
        <w:pStyle w:val="Paragraphedeliste"/>
        <w:numPr>
          <w:ilvl w:val="0"/>
          <w:numId w:val="2"/>
        </w:numPr>
        <w:rPr>
          <w:color w:val="002060"/>
          <w:sz w:val="44"/>
          <w:szCs w:val="44"/>
        </w:rPr>
      </w:pPr>
      <w:r w:rsidRPr="00DA61D9">
        <w:rPr>
          <w:color w:val="002060"/>
          <w:sz w:val="36"/>
          <w:szCs w:val="36"/>
        </w:rPr>
        <w:t>Les accessoires pour piscine ne sont pas fabriqués en fer ou en acier car les produits acides présents dans la piscine vont faire disparaitre les accessoires.</w:t>
      </w:r>
    </w:p>
    <w:p w:rsidR="00DA61D9" w:rsidRDefault="00DA61D9" w:rsidP="00DA61D9">
      <w:pPr>
        <w:pStyle w:val="Paragraphedeliste"/>
        <w:rPr>
          <w:color w:val="002060"/>
          <w:sz w:val="36"/>
          <w:szCs w:val="36"/>
        </w:rPr>
      </w:pPr>
    </w:p>
    <w:p w:rsidR="00567084" w:rsidRPr="00DA61D9" w:rsidRDefault="00567084" w:rsidP="00DA61D9">
      <w:pPr>
        <w:pStyle w:val="Paragraphedeliste"/>
        <w:numPr>
          <w:ilvl w:val="0"/>
          <w:numId w:val="2"/>
        </w:numPr>
        <w:rPr>
          <w:color w:val="002060"/>
          <w:sz w:val="36"/>
          <w:szCs w:val="36"/>
        </w:rPr>
      </w:pPr>
      <w:r w:rsidRPr="00DA61D9">
        <w:rPr>
          <w:color w:val="002060"/>
          <w:sz w:val="36"/>
          <w:szCs w:val="36"/>
        </w:rPr>
        <w:t>Volume = L*l*h</w:t>
      </w:r>
    </w:p>
    <w:p w:rsidR="00567084" w:rsidRPr="00DA61D9" w:rsidRDefault="00567084" w:rsidP="00567084">
      <w:pPr>
        <w:pStyle w:val="Paragraphedeliste"/>
        <w:rPr>
          <w:color w:val="002060"/>
          <w:sz w:val="36"/>
          <w:szCs w:val="36"/>
        </w:rPr>
      </w:pPr>
      <w:r w:rsidRPr="00DA61D9">
        <w:rPr>
          <w:color w:val="002060"/>
          <w:sz w:val="36"/>
          <w:szCs w:val="36"/>
        </w:rPr>
        <w:t xml:space="preserve">   800*300*150=36000000 m3 </w:t>
      </w:r>
    </w:p>
    <w:p w:rsidR="007C7BE9" w:rsidRPr="00DA61D9" w:rsidRDefault="00567084" w:rsidP="00DA61D9">
      <w:pPr>
        <w:pStyle w:val="Paragraphedeliste"/>
        <w:rPr>
          <w:color w:val="002060"/>
          <w:sz w:val="36"/>
          <w:szCs w:val="36"/>
        </w:rPr>
      </w:pPr>
      <w:r w:rsidRPr="00DA61D9">
        <w:rPr>
          <w:color w:val="002060"/>
          <w:sz w:val="36"/>
          <w:szCs w:val="36"/>
        </w:rPr>
        <w:t xml:space="preserve">  </w:t>
      </w:r>
      <w:r w:rsidR="00B65A06" w:rsidRPr="00DA61D9">
        <w:rPr>
          <w:color w:val="002060"/>
          <w:sz w:val="36"/>
          <w:szCs w:val="36"/>
        </w:rPr>
        <w:t>Sachant qu’il faut 50ml pour 10m3 d’eau</w:t>
      </w:r>
      <w:r w:rsidR="00DA61D9" w:rsidRPr="00DA61D9">
        <w:rPr>
          <w:color w:val="002060"/>
          <w:sz w:val="36"/>
          <w:szCs w:val="36"/>
        </w:rPr>
        <w:t>, je réalise un tableau de proportionnalité.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2813"/>
        <w:gridCol w:w="2657"/>
        <w:gridCol w:w="2872"/>
      </w:tblGrid>
      <w:tr w:rsidR="00DA61D9" w:rsidTr="00DA61D9">
        <w:tc>
          <w:tcPr>
            <w:tcW w:w="3020" w:type="dxa"/>
          </w:tcPr>
          <w:p w:rsidR="00DA61D9" w:rsidRDefault="00DA61D9" w:rsidP="00DA61D9">
            <w:pPr>
              <w:pStyle w:val="Paragraphedeliste"/>
              <w:ind w:left="0"/>
              <w:rPr>
                <w:color w:val="002060"/>
                <w:sz w:val="40"/>
                <w:szCs w:val="40"/>
              </w:rPr>
            </w:pPr>
            <w:r>
              <w:rPr>
                <w:color w:val="002060"/>
                <w:sz w:val="40"/>
                <w:szCs w:val="40"/>
              </w:rPr>
              <w:t>Volume (m3)</w:t>
            </w:r>
          </w:p>
        </w:tc>
        <w:tc>
          <w:tcPr>
            <w:tcW w:w="3021" w:type="dxa"/>
          </w:tcPr>
          <w:p w:rsidR="00DA61D9" w:rsidRDefault="009C63CD" w:rsidP="009C63CD">
            <w:pPr>
              <w:pStyle w:val="Paragraphedeliste"/>
              <w:ind w:left="0"/>
              <w:jc w:val="center"/>
              <w:rPr>
                <w:color w:val="002060"/>
                <w:sz w:val="40"/>
                <w:szCs w:val="40"/>
              </w:rPr>
            </w:pPr>
            <w:r>
              <w:rPr>
                <w:color w:val="002060"/>
                <w:sz w:val="40"/>
                <w:szCs w:val="40"/>
              </w:rPr>
              <w:t>10</w:t>
            </w:r>
          </w:p>
        </w:tc>
        <w:tc>
          <w:tcPr>
            <w:tcW w:w="3021" w:type="dxa"/>
          </w:tcPr>
          <w:p w:rsidR="00DA61D9" w:rsidRDefault="009C63CD" w:rsidP="009C63CD">
            <w:pPr>
              <w:pStyle w:val="Paragraphedeliste"/>
              <w:ind w:left="0"/>
              <w:jc w:val="center"/>
              <w:rPr>
                <w:color w:val="002060"/>
                <w:sz w:val="40"/>
                <w:szCs w:val="40"/>
              </w:rPr>
            </w:pPr>
            <w:r>
              <w:rPr>
                <w:color w:val="002060"/>
                <w:sz w:val="40"/>
                <w:szCs w:val="40"/>
              </w:rPr>
              <w:t>36000000</w:t>
            </w:r>
          </w:p>
        </w:tc>
      </w:tr>
      <w:tr w:rsidR="00DA61D9" w:rsidTr="00DA61D9">
        <w:tc>
          <w:tcPr>
            <w:tcW w:w="3020" w:type="dxa"/>
          </w:tcPr>
          <w:p w:rsidR="00DA61D9" w:rsidRDefault="00DA61D9" w:rsidP="00DA61D9">
            <w:pPr>
              <w:pStyle w:val="Paragraphedeliste"/>
              <w:ind w:left="0"/>
              <w:rPr>
                <w:color w:val="002060"/>
                <w:sz w:val="40"/>
                <w:szCs w:val="40"/>
              </w:rPr>
            </w:pPr>
            <w:r>
              <w:rPr>
                <w:color w:val="002060"/>
                <w:sz w:val="40"/>
                <w:szCs w:val="40"/>
              </w:rPr>
              <w:t xml:space="preserve">Quantité de </w:t>
            </w:r>
            <w:r w:rsidR="009C63CD">
              <w:rPr>
                <w:color w:val="002060"/>
                <w:sz w:val="40"/>
                <w:szCs w:val="40"/>
              </w:rPr>
              <w:t>« ph+ »</w:t>
            </w:r>
            <w:r>
              <w:rPr>
                <w:color w:val="002060"/>
                <w:sz w:val="40"/>
                <w:szCs w:val="40"/>
              </w:rPr>
              <w:t xml:space="preserve"> (ml)</w:t>
            </w:r>
          </w:p>
        </w:tc>
        <w:tc>
          <w:tcPr>
            <w:tcW w:w="3021" w:type="dxa"/>
          </w:tcPr>
          <w:p w:rsidR="00DA61D9" w:rsidRDefault="009C63CD" w:rsidP="009C63CD">
            <w:pPr>
              <w:pStyle w:val="Paragraphedeliste"/>
              <w:ind w:left="0"/>
              <w:jc w:val="center"/>
              <w:rPr>
                <w:color w:val="002060"/>
                <w:sz w:val="40"/>
                <w:szCs w:val="40"/>
              </w:rPr>
            </w:pPr>
            <w:r>
              <w:rPr>
                <w:color w:val="002060"/>
                <w:sz w:val="40"/>
                <w:szCs w:val="40"/>
              </w:rPr>
              <w:t>50</w:t>
            </w:r>
          </w:p>
        </w:tc>
        <w:tc>
          <w:tcPr>
            <w:tcW w:w="3021" w:type="dxa"/>
          </w:tcPr>
          <w:p w:rsidR="00DA61D9" w:rsidRPr="009C63CD" w:rsidRDefault="009C63CD" w:rsidP="009C63CD">
            <w:pPr>
              <w:pStyle w:val="Paragraphedeliste"/>
              <w:ind w:left="0"/>
              <w:jc w:val="center"/>
              <w:rPr>
                <w:color w:val="C45911" w:themeColor="accent2" w:themeShade="BF"/>
                <w:sz w:val="40"/>
                <w:szCs w:val="40"/>
              </w:rPr>
            </w:pPr>
            <w:r>
              <w:rPr>
                <w:color w:val="C45911" w:themeColor="accent2" w:themeShade="BF"/>
                <w:sz w:val="40"/>
                <w:szCs w:val="40"/>
              </w:rPr>
              <w:t>180000000</w:t>
            </w:r>
          </w:p>
        </w:tc>
      </w:tr>
    </w:tbl>
    <w:p w:rsidR="009C63CD" w:rsidRPr="009C63CD" w:rsidRDefault="009C63CD" w:rsidP="009C63CD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lastRenderedPageBreak/>
        <w:t xml:space="preserve"> </w:t>
      </w:r>
      <w:bookmarkStart w:id="0" w:name="_GoBack"/>
      <w:bookmarkEnd w:id="0"/>
      <w:r w:rsidRPr="009C63CD">
        <w:rPr>
          <w:color w:val="002060"/>
          <w:sz w:val="36"/>
          <w:szCs w:val="36"/>
        </w:rPr>
        <w:t>Il faudra mettre 180000000ml de produit dans la piscine de Juliette pour qu’elle puisse neutraliser l’eau.</w:t>
      </w:r>
    </w:p>
    <w:sectPr w:rsidR="009C63CD" w:rsidRPr="009C6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A5E0A"/>
    <w:multiLevelType w:val="hybridMultilevel"/>
    <w:tmpl w:val="847C13E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803FC"/>
    <w:multiLevelType w:val="hybridMultilevel"/>
    <w:tmpl w:val="10583D84"/>
    <w:lvl w:ilvl="0" w:tplc="7F5EE0F8">
      <w:start w:val="1"/>
      <w:numFmt w:val="decimal"/>
      <w:lvlText w:val="%1-"/>
      <w:lvlJc w:val="left"/>
      <w:pPr>
        <w:ind w:left="720" w:hanging="360"/>
      </w:pPr>
      <w:rPr>
        <w:rFonts w:hint="default"/>
        <w:sz w:val="4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3DA"/>
    <w:rsid w:val="00567084"/>
    <w:rsid w:val="007C7BE9"/>
    <w:rsid w:val="008433DA"/>
    <w:rsid w:val="009C63CD"/>
    <w:rsid w:val="009E44BF"/>
    <w:rsid w:val="00B65A06"/>
    <w:rsid w:val="00DA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6DD2A"/>
  <w15:chartTrackingRefBased/>
  <w15:docId w15:val="{B757F593-9EB0-4B8F-841E-9833D8ED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433DA"/>
    <w:pPr>
      <w:ind w:left="720"/>
      <w:contextualSpacing/>
    </w:pPr>
  </w:style>
  <w:style w:type="table" w:styleId="Grilledutableau">
    <w:name w:val="Table Grid"/>
    <w:basedOn w:val="TableauNormal"/>
    <w:uiPriority w:val="39"/>
    <w:rsid w:val="00DA6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stéphanie charles</dc:creator>
  <cp:keywords/>
  <dc:description/>
  <cp:lastModifiedBy>stéphanie charles</cp:lastModifiedBy>
  <cp:revision>2</cp:revision>
  <dcterms:created xsi:type="dcterms:W3CDTF">2020-03-16T13:48:00Z</dcterms:created>
  <dcterms:modified xsi:type="dcterms:W3CDTF">2020-03-16T13:48:00Z</dcterms:modified>
</cp:coreProperties>
</file>