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5567680</wp:posOffset>
            </wp:positionH>
            <wp:positionV relativeFrom="paragraph">
              <wp:posOffset>-8255</wp:posOffset>
            </wp:positionV>
            <wp:extent cx="828675" cy="1093470"/>
            <wp:effectExtent l="19050" t="0" r="9525" b="0"/>
            <wp:wrapThrough wrapText="bothSides">
              <wp:wrapPolygon edited="0">
                <wp:start x="-497" y="0"/>
                <wp:lineTo x="-497" y="21073"/>
                <wp:lineTo x="21848" y="21073"/>
                <wp:lineTo x="21848" y="0"/>
                <wp:lineTo x="-497" y="0"/>
              </wp:wrapPolygon>
            </wp:wrapThrough>
            <wp:docPr id="1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09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L'eau est indispensable à la vie. Les plantes la puisent dans la terre, les êtres humains et les animaux l'ingèrent lorsqu'ils se nourrissent. Toutefois, ce n'est pas uniquement sous forme liquide qu'elle est présente sur Terre.</w:t>
      </w:r>
    </w:p>
    <w:p w:rsidR="0003582A" w:rsidRDefault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 vas devoir faire comprendre </w:t>
      </w:r>
      <w:r w:rsidR="001D3715" w:rsidRPr="001D3715">
        <w:rPr>
          <w:rFonts w:ascii="Times New Roman" w:hAnsi="Times New Roman" w:cs="Times New Roman"/>
          <w:sz w:val="24"/>
          <w:szCs w:val="24"/>
        </w:rPr>
        <w:t xml:space="preserve"> à </w:t>
      </w:r>
      <w:r w:rsidR="001B0CC5">
        <w:rPr>
          <w:rFonts w:ascii="Times New Roman" w:hAnsi="Times New Roman" w:cs="Times New Roman"/>
          <w:sz w:val="24"/>
          <w:szCs w:val="24"/>
        </w:rPr>
        <w:t xml:space="preserve"> </w:t>
      </w:r>
      <w:r w:rsidR="001D3715" w:rsidRPr="001D3715">
        <w:rPr>
          <w:rFonts w:ascii="Times New Roman" w:hAnsi="Times New Roman" w:cs="Times New Roman"/>
          <w:sz w:val="24"/>
          <w:szCs w:val="24"/>
        </w:rPr>
        <w:t xml:space="preserve">Loulou </w:t>
      </w:r>
      <w:r>
        <w:rPr>
          <w:rFonts w:ascii="Times New Roman" w:hAnsi="Times New Roman" w:cs="Times New Roman"/>
          <w:sz w:val="24"/>
          <w:szCs w:val="24"/>
        </w:rPr>
        <w:t xml:space="preserve">que la matière peut être                                                              présente sous trois </w:t>
      </w:r>
      <w:r w:rsidR="00921D2B">
        <w:rPr>
          <w:rFonts w:ascii="Times New Roman" w:hAnsi="Times New Roman" w:cs="Times New Roman"/>
          <w:sz w:val="24"/>
          <w:szCs w:val="24"/>
        </w:rPr>
        <w:t xml:space="preserve">états </w:t>
      </w:r>
      <w:r>
        <w:rPr>
          <w:rFonts w:ascii="Times New Roman" w:hAnsi="Times New Roman" w:cs="Times New Roman"/>
          <w:sz w:val="24"/>
          <w:szCs w:val="24"/>
        </w:rPr>
        <w:t>physiques en fonction de certaines conditions.</w:t>
      </w:r>
      <w:r w:rsidR="001D371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  <w:r w:rsidRPr="0003582A">
        <w:rPr>
          <w:rFonts w:ascii="Times New Roman" w:hAnsi="Times New Roman" w:cs="Times New Roman"/>
          <w:b/>
          <w:sz w:val="28"/>
          <w:szCs w:val="28"/>
          <w:u w:val="single"/>
        </w:rPr>
        <w:t>Activité 1:</w:t>
      </w:r>
      <w:r w:rsidRPr="0003582A">
        <w:rPr>
          <w:rFonts w:ascii="Times New Roman" w:hAnsi="Times New Roman" w:cs="Times New Roman"/>
          <w:sz w:val="28"/>
          <w:szCs w:val="28"/>
        </w:rPr>
        <w:t xml:space="preserve"> </w:t>
      </w:r>
      <w:r w:rsidRPr="0003582A">
        <w:rPr>
          <w:rFonts w:ascii="Times New Roman" w:hAnsi="Times New Roman" w:cs="Times New Roman"/>
          <w:b/>
          <w:sz w:val="28"/>
          <w:szCs w:val="28"/>
        </w:rPr>
        <w:t>Les métaux fondent-ils comme l'eau?</w:t>
      </w:r>
    </w:p>
    <w:p w:rsidR="00730AB9" w:rsidRDefault="008204A5" w:rsidP="0003582A">
      <w:pPr>
        <w:rPr>
          <w:rFonts w:ascii="Times New Roman" w:hAnsi="Times New Roman" w:cs="Times New Roman"/>
          <w:sz w:val="24"/>
          <w:szCs w:val="24"/>
        </w:rPr>
      </w:pPr>
      <w:r w:rsidRPr="008204A5">
        <w:rPr>
          <w:rFonts w:ascii="Times New Roman" w:hAnsi="Times New Roman" w:cs="Times New Roman"/>
          <w:b/>
          <w:sz w:val="24"/>
          <w:szCs w:val="24"/>
        </w:rPr>
        <w:t>Fusion de l'eau: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  <w:r w:rsidRPr="0003582A">
        <w:rPr>
          <w:rFonts w:ascii="Times New Roman" w:hAnsi="Times New Roman" w:cs="Times New Roman"/>
          <w:sz w:val="24"/>
          <w:szCs w:val="24"/>
        </w:rPr>
        <w:t xml:space="preserve">1- </w:t>
      </w:r>
      <w:r w:rsidR="008204A5">
        <w:rPr>
          <w:rFonts w:ascii="Times New Roman" w:hAnsi="Times New Roman" w:cs="Times New Roman"/>
          <w:sz w:val="24"/>
          <w:szCs w:val="24"/>
        </w:rPr>
        <w:t xml:space="preserve">Que doit-on faire pour faire fondre un glaçon et passer de l'état solide à l'état liquide?                      </w:t>
      </w:r>
      <w:r w:rsidR="00730AB9">
        <w:rPr>
          <w:rFonts w:ascii="Times New Roman" w:hAnsi="Times New Roman" w:cs="Times New Roman"/>
          <w:sz w:val="24"/>
          <w:szCs w:val="24"/>
        </w:rPr>
        <w:t>Que fait-on</w:t>
      </w:r>
      <w:r w:rsidR="008204A5">
        <w:rPr>
          <w:rFonts w:ascii="Times New Roman" w:hAnsi="Times New Roman" w:cs="Times New Roman"/>
          <w:sz w:val="24"/>
          <w:szCs w:val="24"/>
        </w:rPr>
        <w:t xml:space="preserve"> varier?.......................................................................................................................................             ..................................................................................................................................................................... 2-</w:t>
      </w:r>
      <w:r w:rsidR="0073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quelle température la glace fond</w:t>
      </w:r>
      <w:r w:rsidR="008204A5">
        <w:rPr>
          <w:rFonts w:ascii="Times New Roman" w:hAnsi="Times New Roman" w:cs="Times New Roman"/>
          <w:sz w:val="24"/>
          <w:szCs w:val="24"/>
        </w:rPr>
        <w:t>-elle</w:t>
      </w:r>
      <w:r>
        <w:rPr>
          <w:rFonts w:ascii="Times New Roman" w:hAnsi="Times New Roman" w:cs="Times New Roman"/>
          <w:sz w:val="24"/>
          <w:szCs w:val="24"/>
        </w:rPr>
        <w:t xml:space="preserve">?                               </w:t>
      </w:r>
      <w:proofErr w:type="gramStart"/>
      <w:r w:rsidR="008204A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8204A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204A5" w:rsidRPr="00730AB9">
        <w:rPr>
          <w:rFonts w:ascii="Times New Roman" w:hAnsi="Times New Roman" w:cs="Times New Roman"/>
          <w:i/>
          <w:sz w:val="24"/>
          <w:szCs w:val="24"/>
        </w:rPr>
        <w:t>C'est la température de fusion</w:t>
      </w:r>
      <w:r w:rsidR="008204A5">
        <w:rPr>
          <w:rFonts w:ascii="Times New Roman" w:hAnsi="Times New Roman" w:cs="Times New Roman"/>
          <w:sz w:val="24"/>
          <w:szCs w:val="24"/>
        </w:rPr>
        <w:t>)</w:t>
      </w:r>
    </w:p>
    <w:p w:rsidR="008204A5" w:rsidRDefault="008204A5" w:rsidP="000358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3215640</wp:posOffset>
            </wp:positionH>
            <wp:positionV relativeFrom="paragraph">
              <wp:posOffset>99060</wp:posOffset>
            </wp:positionV>
            <wp:extent cx="3298190" cy="3572510"/>
            <wp:effectExtent l="19050" t="0" r="0" b="0"/>
            <wp:wrapThrough wrapText="bothSides">
              <wp:wrapPolygon edited="0">
                <wp:start x="-125" y="0"/>
                <wp:lineTo x="-125" y="21539"/>
                <wp:lineTo x="21583" y="21539"/>
                <wp:lineTo x="21583" y="0"/>
                <wp:lineTo x="-125" y="0"/>
              </wp:wrapPolygon>
            </wp:wrapThrough>
            <wp:docPr id="6" name="Image 5" descr="plomb éta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omb étain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0AB9" w:rsidRDefault="008204A5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Fusion des métaux</w:t>
      </w:r>
      <w:r w:rsidRPr="008204A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204A5" w:rsidRDefault="008204A5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3- Indiquer sur le document à quel état physique se trouve le plomb et l'étain à 20 °C et à 240 °C.</w:t>
      </w:r>
    </w:p>
    <w:p w:rsidR="008204A5" w:rsidRPr="008204A5" w:rsidRDefault="008204A5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 </w:t>
      </w:r>
      <w:r w:rsidRPr="008204A5">
        <w:rPr>
          <w:rFonts w:ascii="Times New Roman" w:hAnsi="Times New Roman" w:cs="Times New Roman"/>
          <w:sz w:val="24"/>
          <w:szCs w:val="24"/>
        </w:rPr>
        <w:t>Indique sur les frises ci-dessous la</w:t>
      </w:r>
    </w:p>
    <w:p w:rsidR="008204A5" w:rsidRPr="008204A5" w:rsidRDefault="008204A5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04A5">
        <w:rPr>
          <w:rFonts w:ascii="Times New Roman" w:hAnsi="Times New Roman" w:cs="Times New Roman"/>
          <w:sz w:val="24"/>
          <w:szCs w:val="24"/>
        </w:rPr>
        <w:t>température</w:t>
      </w:r>
      <w:proofErr w:type="gramEnd"/>
      <w:r w:rsidRPr="008204A5">
        <w:rPr>
          <w:rFonts w:ascii="Times New Roman" w:hAnsi="Times New Roman" w:cs="Times New Roman"/>
          <w:sz w:val="24"/>
          <w:szCs w:val="24"/>
        </w:rPr>
        <w:t xml:space="preserve"> à laquelle les cinq métaux</w:t>
      </w:r>
    </w:p>
    <w:p w:rsidR="008204A5" w:rsidRDefault="008204A5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04A5">
        <w:rPr>
          <w:rFonts w:ascii="Times New Roman" w:hAnsi="Times New Roman" w:cs="Times New Roman"/>
          <w:sz w:val="24"/>
          <w:szCs w:val="24"/>
        </w:rPr>
        <w:t>fondent</w:t>
      </w:r>
      <w:proofErr w:type="gramEnd"/>
      <w:r w:rsidRPr="008204A5">
        <w:rPr>
          <w:rFonts w:ascii="Times New Roman" w:hAnsi="Times New Roman" w:cs="Times New Roman"/>
          <w:sz w:val="24"/>
          <w:szCs w:val="24"/>
        </w:rPr>
        <w:t>.</w:t>
      </w:r>
    </w:p>
    <w:p w:rsidR="008204A5" w:rsidRPr="008204A5" w:rsidRDefault="008204A5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4A5" w:rsidRPr="008204A5" w:rsidRDefault="008204A5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5- </w:t>
      </w:r>
      <w:r w:rsidR="00921D2B">
        <w:rPr>
          <w:rFonts w:ascii="Times New Roman" w:hAnsi="Times New Roman" w:cs="Times New Roman"/>
          <w:sz w:val="24"/>
          <w:szCs w:val="24"/>
        </w:rPr>
        <w:t xml:space="preserve"> Colorie</w:t>
      </w:r>
      <w:r w:rsidRPr="008204A5">
        <w:rPr>
          <w:rFonts w:ascii="Times New Roman" w:hAnsi="Times New Roman" w:cs="Times New Roman"/>
          <w:sz w:val="24"/>
          <w:szCs w:val="24"/>
        </w:rPr>
        <w:t xml:space="preserve"> la partie de la frise pour</w:t>
      </w:r>
    </w:p>
    <w:p w:rsidR="008204A5" w:rsidRPr="008204A5" w:rsidRDefault="00921D2B" w:rsidP="008204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laquelle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 métal est solide et</w:t>
      </w:r>
      <w:r w:rsidR="008204A5" w:rsidRPr="008204A5">
        <w:rPr>
          <w:rFonts w:ascii="Times New Roman" w:hAnsi="Times New Roman" w:cs="Times New Roman"/>
          <w:sz w:val="24"/>
          <w:szCs w:val="24"/>
        </w:rPr>
        <w:t xml:space="preserve"> hachure la partie</w:t>
      </w:r>
    </w:p>
    <w:p w:rsidR="008204A5" w:rsidRPr="008204A5" w:rsidRDefault="008204A5" w:rsidP="008204A5">
      <w:pPr>
        <w:rPr>
          <w:rFonts w:ascii="Times New Roman" w:hAnsi="Times New Roman" w:cs="Times New Roman"/>
          <w:sz w:val="24"/>
          <w:szCs w:val="24"/>
        </w:rPr>
      </w:pPr>
      <w:r w:rsidRPr="008204A5">
        <w:rPr>
          <w:rFonts w:ascii="Times New Roman" w:hAnsi="Times New Roman" w:cs="Times New Roman"/>
          <w:sz w:val="24"/>
          <w:szCs w:val="24"/>
        </w:rPr>
        <w:t xml:space="preserve">pour </w:t>
      </w:r>
      <w:r w:rsidR="00921D2B">
        <w:rPr>
          <w:rFonts w:ascii="Times New Roman" w:hAnsi="Times New Roman" w:cs="Times New Roman"/>
          <w:sz w:val="24"/>
          <w:szCs w:val="24"/>
        </w:rPr>
        <w:t>laquelle le métal est liquide en complétant</w:t>
      </w:r>
      <w:r w:rsidRPr="008204A5">
        <w:rPr>
          <w:rFonts w:ascii="Times New Roman" w:hAnsi="Times New Roman" w:cs="Times New Roman"/>
          <w:sz w:val="24"/>
          <w:szCs w:val="24"/>
        </w:rPr>
        <w:t xml:space="preserve"> la légende.</w:t>
      </w:r>
    </w:p>
    <w:p w:rsidR="008204A5" w:rsidRPr="0003582A" w:rsidRDefault="008204A5" w:rsidP="0003582A">
      <w:pPr>
        <w:rPr>
          <w:rFonts w:ascii="Times New Roman" w:hAnsi="Times New Roman" w:cs="Times New Roman"/>
          <w:sz w:val="24"/>
          <w:szCs w:val="24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730AB9" w:rsidP="000358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331470</wp:posOffset>
            </wp:positionH>
            <wp:positionV relativeFrom="paragraph">
              <wp:posOffset>10795</wp:posOffset>
            </wp:positionV>
            <wp:extent cx="5764530" cy="3253105"/>
            <wp:effectExtent l="19050" t="0" r="7620" b="0"/>
            <wp:wrapThrough wrapText="bothSides">
              <wp:wrapPolygon edited="0">
                <wp:start x="-71" y="0"/>
                <wp:lineTo x="-71" y="21503"/>
                <wp:lineTo x="21629" y="21503"/>
                <wp:lineTo x="21629" y="0"/>
                <wp:lineTo x="-71" y="0"/>
              </wp:wrapPolygon>
            </wp:wrapThrough>
            <wp:docPr id="7" name="Image 6" descr="échelles métau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échelles métaux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453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</w:p>
    <w:p w:rsidR="0003582A" w:rsidRDefault="0003582A" w:rsidP="0003582A">
      <w:pPr>
        <w:rPr>
          <w:rFonts w:ascii="Times New Roman" w:hAnsi="Times New Roman" w:cs="Times New Roman"/>
          <w:b/>
          <w:sz w:val="28"/>
          <w:szCs w:val="28"/>
        </w:rPr>
      </w:pPr>
      <w:r w:rsidRPr="0003582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Activité 2:</w:t>
      </w:r>
      <w:r w:rsidRPr="0003582A">
        <w:rPr>
          <w:rFonts w:ascii="Times New Roman" w:hAnsi="Times New Roman" w:cs="Times New Roman"/>
          <w:sz w:val="28"/>
          <w:szCs w:val="28"/>
        </w:rPr>
        <w:t xml:space="preserve"> </w:t>
      </w:r>
      <w:r w:rsidRPr="0003582A">
        <w:rPr>
          <w:rFonts w:ascii="Times New Roman" w:hAnsi="Times New Roman" w:cs="Times New Roman"/>
          <w:b/>
          <w:sz w:val="28"/>
          <w:szCs w:val="28"/>
        </w:rPr>
        <w:t>L'eau est-elle toujours visible?</w:t>
      </w:r>
    </w:p>
    <w:p w:rsidR="0003582A" w:rsidRPr="0003582A" w:rsidRDefault="00730AB9" w:rsidP="000358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fr-FR"/>
        </w:rPr>
        <w:drawing>
          <wp:inline distT="0" distB="0" distL="0" distR="0">
            <wp:extent cx="6074664" cy="3880104"/>
            <wp:effectExtent l="19050" t="0" r="2286" b="0"/>
            <wp:docPr id="8" name="Image 7" descr="docvapeurmod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vapeurmodif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4664" cy="388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82A" w:rsidRP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 expliquer la différence entre l'eau et la vapeur à Loulou, on fait chauf</w:t>
      </w:r>
      <w:r w:rsidR="00730AB9">
        <w:rPr>
          <w:rFonts w:ascii="Times New Roman" w:hAnsi="Times New Roman" w:cs="Times New Roman"/>
          <w:sz w:val="24"/>
          <w:szCs w:val="24"/>
        </w:rPr>
        <w:t>fer de l'eau dans une casserole et on mesure la température.</w:t>
      </w:r>
    </w:p>
    <w:p w:rsidR="0003582A" w:rsidRDefault="00730AB9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3582A">
        <w:rPr>
          <w:rFonts w:ascii="Times New Roman" w:hAnsi="Times New Roman" w:cs="Times New Roman"/>
          <w:sz w:val="24"/>
          <w:szCs w:val="24"/>
        </w:rPr>
        <w:t>- Dire comment on doit faire varier la température lors de la vaporisation d'eau liquide</w:t>
      </w:r>
      <w:r>
        <w:rPr>
          <w:rFonts w:ascii="Times New Roman" w:hAnsi="Times New Roman" w:cs="Times New Roman"/>
          <w:sz w:val="24"/>
          <w:szCs w:val="24"/>
        </w:rPr>
        <w:t>.  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378460</wp:posOffset>
            </wp:positionV>
            <wp:extent cx="2146300" cy="1631315"/>
            <wp:effectExtent l="19050" t="0" r="6350" b="0"/>
            <wp:wrapThrough wrapText="bothSides">
              <wp:wrapPolygon edited="0">
                <wp:start x="-192" y="0"/>
                <wp:lineTo x="-192" y="21440"/>
                <wp:lineTo x="21664" y="21440"/>
                <wp:lineTo x="21664" y="0"/>
                <wp:lineTo x="-192" y="0"/>
              </wp:wrapPolygon>
            </wp:wrapThrough>
            <wp:docPr id="4" name="Image 3" descr="casser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sserol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0AB9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- Loulou affirme qu'il n'y a pas d'eau dans la zone b. Complète le schéma pour lui expliquer qu'il se trompe en précisant les états physiques en vert et les changements d'états en bleu.</w:t>
      </w: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15240</wp:posOffset>
            </wp:positionV>
            <wp:extent cx="3572510" cy="1308735"/>
            <wp:effectExtent l="19050" t="0" r="8890" b="0"/>
            <wp:wrapThrough wrapText="bothSides">
              <wp:wrapPolygon edited="0">
                <wp:start x="-115" y="0"/>
                <wp:lineTo x="-115" y="21380"/>
                <wp:lineTo x="21654" y="21380"/>
                <wp:lineTo x="21654" y="0"/>
                <wp:lineTo x="-115" y="0"/>
              </wp:wrapPolygon>
            </wp:wrapThrough>
            <wp:docPr id="5" name="Image 4" descr="diagramme vape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me vapeu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251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</w:p>
    <w:p w:rsidR="0003582A" w:rsidRDefault="0003582A" w:rsidP="0003582A">
      <w:pPr>
        <w:rPr>
          <w:rFonts w:ascii="Times New Roman" w:hAnsi="Times New Roman" w:cs="Times New Roman"/>
          <w:sz w:val="24"/>
          <w:szCs w:val="24"/>
        </w:rPr>
      </w:pPr>
    </w:p>
    <w:p w:rsidR="00730AB9" w:rsidRDefault="0003582A" w:rsidP="00730A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3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Dire si l'eau est toujo</w:t>
      </w:r>
      <w:r w:rsidR="00730AB9">
        <w:rPr>
          <w:rFonts w:ascii="Times New Roman" w:hAnsi="Times New Roman" w:cs="Times New Roman"/>
          <w:sz w:val="24"/>
          <w:szCs w:val="24"/>
        </w:rPr>
        <w:t>urs visible dans tous ses états:................................................................................     ......................................................................................................................................................................5 - D'après l'expérience, explique quelle</w:t>
      </w:r>
      <w:r w:rsidR="001B0CC5">
        <w:rPr>
          <w:rFonts w:ascii="Times New Roman" w:hAnsi="Times New Roman" w:cs="Times New Roman"/>
          <w:sz w:val="24"/>
          <w:szCs w:val="24"/>
        </w:rPr>
        <w:t>s sont</w:t>
      </w:r>
      <w:r w:rsidR="00730AB9">
        <w:rPr>
          <w:rFonts w:ascii="Times New Roman" w:hAnsi="Times New Roman" w:cs="Times New Roman"/>
          <w:sz w:val="24"/>
          <w:szCs w:val="24"/>
        </w:rPr>
        <w:t xml:space="preserve"> </w:t>
      </w:r>
      <w:r w:rsidR="001B0CC5">
        <w:rPr>
          <w:rFonts w:ascii="Times New Roman" w:hAnsi="Times New Roman" w:cs="Times New Roman"/>
          <w:sz w:val="24"/>
          <w:szCs w:val="24"/>
        </w:rPr>
        <w:t>les deux</w:t>
      </w:r>
      <w:r w:rsidR="00730AB9">
        <w:rPr>
          <w:rFonts w:ascii="Times New Roman" w:hAnsi="Times New Roman" w:cs="Times New Roman"/>
          <w:sz w:val="24"/>
          <w:szCs w:val="24"/>
        </w:rPr>
        <w:t xml:space="preserve"> différence</w:t>
      </w:r>
      <w:r w:rsidR="001B0CC5">
        <w:rPr>
          <w:rFonts w:ascii="Times New Roman" w:hAnsi="Times New Roman" w:cs="Times New Roman"/>
          <w:sz w:val="24"/>
          <w:szCs w:val="24"/>
        </w:rPr>
        <w:t>s</w:t>
      </w:r>
      <w:r w:rsidR="00730AB9">
        <w:rPr>
          <w:rFonts w:ascii="Times New Roman" w:hAnsi="Times New Roman" w:cs="Times New Roman"/>
          <w:sz w:val="24"/>
          <w:szCs w:val="24"/>
        </w:rPr>
        <w:t xml:space="preserve"> entre un nuage et la vapeur d'eau:...........................................................................................................................................................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 </w:t>
      </w:r>
    </w:p>
    <w:p w:rsidR="00730AB9" w:rsidRPr="00730AB9" w:rsidRDefault="00730AB9" w:rsidP="00730A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03582A">
        <w:rPr>
          <w:rFonts w:ascii="Times New Roman" w:hAnsi="Times New Roman" w:cs="Times New Roman"/>
          <w:sz w:val="24"/>
          <w:szCs w:val="24"/>
        </w:rPr>
        <w:t>- Complète le document 3 en ajoutant les deux changements d'état qui manquent et les températures</w:t>
      </w:r>
      <w:r w:rsidR="001B0CC5">
        <w:rPr>
          <w:rFonts w:ascii="Times New Roman" w:hAnsi="Times New Roman" w:cs="Times New Roman"/>
          <w:sz w:val="24"/>
          <w:szCs w:val="24"/>
        </w:rPr>
        <w:t xml:space="preserve"> de changement d'état.</w:t>
      </w:r>
    </w:p>
    <w:p w:rsidR="0003582A" w:rsidRPr="001D3715" w:rsidRDefault="00730AB9">
      <w:pPr>
        <w:rPr>
          <w:rFonts w:ascii="Times New Roman" w:hAnsi="Times New Roman" w:cs="Times New Roman"/>
          <w:sz w:val="24"/>
          <w:szCs w:val="24"/>
        </w:rPr>
      </w:pPr>
      <w:r w:rsidRPr="00730AB9">
        <w:rPr>
          <w:rFonts w:ascii="Times New Roman" w:hAnsi="Times New Roman" w:cs="Times New Roman"/>
          <w:b/>
          <w:sz w:val="24"/>
          <w:szCs w:val="24"/>
          <w:u w:val="single"/>
        </w:rPr>
        <w:t xml:space="preserve">Vocabulaire: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03582A" w:rsidRPr="00730AB9">
        <w:rPr>
          <w:rFonts w:ascii="Times New Roman" w:hAnsi="Times New Roman" w:cs="Times New Roman"/>
          <w:b/>
          <w:i/>
          <w:sz w:val="24"/>
          <w:szCs w:val="24"/>
        </w:rPr>
        <w:t>varier</w:t>
      </w:r>
      <w:r w:rsidR="0003582A">
        <w:rPr>
          <w:rFonts w:ascii="Times New Roman" w:hAnsi="Times New Roman" w:cs="Times New Roman"/>
          <w:sz w:val="24"/>
          <w:szCs w:val="24"/>
        </w:rPr>
        <w:t>: augmenter ou diminuer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730AB9">
        <w:rPr>
          <w:rFonts w:ascii="Times New Roman" w:hAnsi="Times New Roman" w:cs="Times New Roman"/>
          <w:b/>
          <w:i/>
          <w:sz w:val="24"/>
          <w:szCs w:val="24"/>
        </w:rPr>
        <w:t>état physique</w:t>
      </w:r>
      <w:r>
        <w:rPr>
          <w:rFonts w:ascii="Times New Roman" w:hAnsi="Times New Roman" w:cs="Times New Roman"/>
          <w:sz w:val="24"/>
          <w:szCs w:val="24"/>
        </w:rPr>
        <w:t xml:space="preserve">: état dans lequel se trouve une </w:t>
      </w:r>
      <w:proofErr w:type="gramStart"/>
      <w:r>
        <w:rPr>
          <w:rFonts w:ascii="Times New Roman" w:hAnsi="Times New Roman" w:cs="Times New Roman"/>
          <w:sz w:val="24"/>
          <w:szCs w:val="24"/>
        </w:rPr>
        <w:t>substance(</w:t>
      </w:r>
      <w:proofErr w:type="gramEnd"/>
      <w:r>
        <w:rPr>
          <w:rFonts w:ascii="Times New Roman" w:hAnsi="Times New Roman" w:cs="Times New Roman"/>
          <w:sz w:val="24"/>
          <w:szCs w:val="24"/>
        </w:rPr>
        <w:t>solide, liquide, gaz</w:t>
      </w:r>
      <w:r w:rsidR="001B0CC5">
        <w:rPr>
          <w:rFonts w:ascii="Times New Roman" w:hAnsi="Times New Roman" w:cs="Times New Roman"/>
          <w:sz w:val="24"/>
          <w:szCs w:val="24"/>
        </w:rPr>
        <w:t>)</w:t>
      </w:r>
    </w:p>
    <w:p w:rsidR="001D3715" w:rsidRPr="00413BD6" w:rsidRDefault="00E847A7">
      <w:pPr>
        <w:rPr>
          <w:rFonts w:ascii="Times New Roman" w:hAnsi="Times New Roman" w:cs="Times New Roman"/>
          <w:b/>
          <w:sz w:val="28"/>
          <w:szCs w:val="28"/>
        </w:rPr>
      </w:pPr>
      <w:r w:rsidRPr="00E847A7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lastRenderedPageBreak/>
        <w:pict>
          <v:rect id="_x0000_s1026" style="position:absolute;margin-left:341.9pt;margin-top:177.75pt;width:80.9pt;height:17.9pt;z-index:251664384"/>
        </w:pict>
      </w:r>
      <w:r w:rsidRPr="00E847A7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pict>
          <v:rect id="_x0000_s1027" style="position:absolute;margin-left:237.65pt;margin-top:51.15pt;width:80.9pt;height:17.9pt;z-index:251665408"/>
        </w:pict>
      </w:r>
      <w:r w:rsidRPr="00E847A7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pict>
          <v:rect id="_x0000_s1028" style="position:absolute;margin-left:232.5pt;margin-top:94.95pt;width:80.9pt;height:17.9pt;z-index:251666432"/>
        </w:pict>
      </w:r>
      <w:r w:rsidR="00730AB9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6275070" cy="4911725"/>
            <wp:effectExtent l="19050" t="0" r="0" b="0"/>
            <wp:wrapThrough wrapText="bothSides">
              <wp:wrapPolygon edited="0">
                <wp:start x="-66" y="0"/>
                <wp:lineTo x="-66" y="21530"/>
                <wp:lineTo x="21574" y="21530"/>
                <wp:lineTo x="21574" y="0"/>
                <wp:lineTo x="-66" y="0"/>
              </wp:wrapPolygon>
            </wp:wrapThrough>
            <wp:docPr id="2" name="Image 1" descr="cycle de l'e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cle de l'eau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070" cy="491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582A">
        <w:rPr>
          <w:rFonts w:ascii="Times New Roman" w:hAnsi="Times New Roman" w:cs="Times New Roman"/>
          <w:b/>
          <w:sz w:val="28"/>
          <w:szCs w:val="28"/>
          <w:u w:val="single"/>
        </w:rPr>
        <w:t>Activité 3</w:t>
      </w:r>
      <w:r w:rsidR="001D3715" w:rsidRPr="00413BD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D3715" w:rsidRPr="00413BD6">
        <w:rPr>
          <w:rFonts w:ascii="Times New Roman" w:hAnsi="Times New Roman" w:cs="Times New Roman"/>
          <w:sz w:val="28"/>
          <w:szCs w:val="28"/>
        </w:rPr>
        <w:t xml:space="preserve"> </w:t>
      </w:r>
      <w:r w:rsidR="001D3715" w:rsidRPr="00413BD6">
        <w:rPr>
          <w:rFonts w:ascii="Times New Roman" w:hAnsi="Times New Roman" w:cs="Times New Roman"/>
          <w:b/>
          <w:sz w:val="28"/>
          <w:szCs w:val="28"/>
        </w:rPr>
        <w:t>Sous quelles formes trouve-t-on l'eau sur Terre?</w:t>
      </w:r>
    </w:p>
    <w:p w:rsidR="00BD581D" w:rsidRDefault="00E847A7">
      <w:pPr>
        <w:rPr>
          <w:rFonts w:ascii="Times New Roman" w:hAnsi="Times New Roman" w:cs="Times New Roman"/>
          <w:sz w:val="24"/>
          <w:szCs w:val="24"/>
        </w:rPr>
      </w:pPr>
      <w:r w:rsidRPr="00E847A7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pict>
          <v:rect id="_x0000_s1029" style="position:absolute;margin-left:207pt;margin-top:-116.8pt;width:80.9pt;height:17.9pt;z-index:251657215"/>
        </w:pict>
      </w:r>
    </w:p>
    <w:p w:rsidR="00BD581D" w:rsidRDefault="00BD5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 Repérer les différentes formes de l'eau citées en italique dans les textes et les recopier dans le tableau ci-dessous:</w:t>
      </w:r>
    </w:p>
    <w:tbl>
      <w:tblPr>
        <w:tblStyle w:val="Grilledutableau"/>
        <w:tblW w:w="0" w:type="auto"/>
        <w:tblLook w:val="04A0"/>
      </w:tblPr>
      <w:tblGrid>
        <w:gridCol w:w="3401"/>
        <w:gridCol w:w="3401"/>
        <w:gridCol w:w="3402"/>
      </w:tblGrid>
      <w:tr w:rsidR="00BD581D" w:rsidTr="00BD581D">
        <w:tc>
          <w:tcPr>
            <w:tcW w:w="3401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Etat solide</w:t>
            </w:r>
          </w:p>
        </w:tc>
        <w:tc>
          <w:tcPr>
            <w:tcW w:w="3401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Etat liquide</w:t>
            </w:r>
          </w:p>
        </w:tc>
        <w:tc>
          <w:tcPr>
            <w:tcW w:w="3402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Etat gazeux</w:t>
            </w:r>
          </w:p>
        </w:tc>
      </w:tr>
      <w:tr w:rsidR="00BD581D" w:rsidTr="00BD581D">
        <w:tc>
          <w:tcPr>
            <w:tcW w:w="3401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AB9" w:rsidRDefault="00730AB9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D581D" w:rsidRDefault="00BD581D" w:rsidP="00BD5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581D" w:rsidRDefault="00BD581D">
      <w:pPr>
        <w:rPr>
          <w:rFonts w:ascii="Times New Roman" w:hAnsi="Times New Roman" w:cs="Times New Roman"/>
          <w:sz w:val="24"/>
          <w:szCs w:val="24"/>
        </w:rPr>
      </w:pPr>
    </w:p>
    <w:p w:rsidR="008F56FE" w:rsidRDefault="00BD5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</w:t>
      </w:r>
      <w:r w:rsidR="00413BD6">
        <w:rPr>
          <w:rFonts w:ascii="Times New Roman" w:hAnsi="Times New Roman" w:cs="Times New Roman"/>
          <w:sz w:val="24"/>
          <w:szCs w:val="24"/>
        </w:rPr>
        <w:t>Surligner dans le document les quatre verbes qui peuvent ê</w:t>
      </w:r>
      <w:r w:rsidR="00A11FAF">
        <w:rPr>
          <w:rFonts w:ascii="Times New Roman" w:hAnsi="Times New Roman" w:cs="Times New Roman"/>
          <w:sz w:val="24"/>
          <w:szCs w:val="24"/>
        </w:rPr>
        <w:t xml:space="preserve">tre associés aux mots suivants qui correspondent </w:t>
      </w:r>
      <w:proofErr w:type="gramStart"/>
      <w:r w:rsidR="00A11FAF">
        <w:rPr>
          <w:rFonts w:ascii="Times New Roman" w:hAnsi="Times New Roman" w:cs="Times New Roman"/>
          <w:sz w:val="24"/>
          <w:szCs w:val="24"/>
        </w:rPr>
        <w:t>aux changement</w:t>
      </w:r>
      <w:proofErr w:type="gramEnd"/>
      <w:r w:rsidR="00A11FAF">
        <w:rPr>
          <w:rFonts w:ascii="Times New Roman" w:hAnsi="Times New Roman" w:cs="Times New Roman"/>
          <w:sz w:val="24"/>
          <w:szCs w:val="24"/>
        </w:rPr>
        <w:t xml:space="preserve"> d'état: </w:t>
      </w:r>
      <w:r w:rsidR="00413BD6">
        <w:rPr>
          <w:rFonts w:ascii="Times New Roman" w:hAnsi="Times New Roman" w:cs="Times New Roman"/>
          <w:sz w:val="24"/>
          <w:szCs w:val="24"/>
        </w:rPr>
        <w:t>évaporation, fusion, liquéfaction et solidification et écrire les mots dans les cadres correspondants aux illustrations.</w:t>
      </w:r>
    </w:p>
    <w:p w:rsidR="00413BD6" w:rsidRDefault="00413BD6">
      <w:pPr>
        <w:rPr>
          <w:rFonts w:ascii="Times New Roman" w:hAnsi="Times New Roman" w:cs="Times New Roman"/>
          <w:sz w:val="24"/>
          <w:szCs w:val="24"/>
        </w:rPr>
      </w:pPr>
    </w:p>
    <w:sectPr w:rsidR="00413BD6" w:rsidSect="001B0CC5">
      <w:pgSz w:w="11906" w:h="16838"/>
      <w:pgMar w:top="709" w:right="849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1D3715"/>
    <w:rsid w:val="0003582A"/>
    <w:rsid w:val="001B0CC5"/>
    <w:rsid w:val="001D3715"/>
    <w:rsid w:val="002E3C91"/>
    <w:rsid w:val="00413BD6"/>
    <w:rsid w:val="00730AB9"/>
    <w:rsid w:val="00772394"/>
    <w:rsid w:val="008204A5"/>
    <w:rsid w:val="008F56FE"/>
    <w:rsid w:val="00921D2B"/>
    <w:rsid w:val="00A11FAF"/>
    <w:rsid w:val="00BD581D"/>
    <w:rsid w:val="00E847A7"/>
    <w:rsid w:val="00F6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F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5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3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665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florence.mercier</cp:lastModifiedBy>
  <cp:revision>5</cp:revision>
  <cp:lastPrinted>2017-11-08T08:51:00Z</cp:lastPrinted>
  <dcterms:created xsi:type="dcterms:W3CDTF">2017-11-03T16:54:00Z</dcterms:created>
  <dcterms:modified xsi:type="dcterms:W3CDTF">2017-11-08T08:52:00Z</dcterms:modified>
</cp:coreProperties>
</file>