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73" w:rsidRPr="00661FDC" w:rsidRDefault="00517173" w:rsidP="00531584">
      <w:pPr>
        <w:jc w:val="center"/>
        <w:rPr>
          <w:rFonts w:ascii="Comic Sans MS" w:hAnsi="Comic Sans MS"/>
          <w:bCs/>
          <w:sz w:val="20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531584" w:rsidRDefault="00531584" w:rsidP="00AB4AC3">
      <w:pPr>
        <w:rPr>
          <w:rFonts w:ascii="Comic Sans MS" w:hAnsi="Comic Sans MS"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</w:t>
      </w:r>
      <w:r w:rsidRPr="00531584">
        <w:rPr>
          <w:rFonts w:ascii="Comic Sans MS" w:hAnsi="Comic Sans MS"/>
          <w:color w:val="0070C0"/>
          <w:sz w:val="20"/>
        </w:rPr>
        <w:t>Sylvestre Kylian</w:t>
      </w:r>
      <w:r>
        <w:rPr>
          <w:rFonts w:ascii="Comic Sans MS" w:hAnsi="Comic Sans MS"/>
          <w:sz w:val="20"/>
        </w:rPr>
        <w:t xml:space="preserve"> </w:t>
      </w:r>
    </w:p>
    <w:p w:rsidR="00AB4AC3" w:rsidRPr="00517173" w:rsidRDefault="00531584" w:rsidP="00AB4AC3">
      <w:pPr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sz w:val="20"/>
        </w:rPr>
        <w:t xml:space="preserve"> </w:t>
      </w:r>
      <w:r w:rsidRPr="00531584">
        <w:rPr>
          <w:rFonts w:ascii="Comic Sans MS" w:hAnsi="Comic Sans MS"/>
        </w:rPr>
        <w:t xml:space="preserve"> </w:t>
      </w:r>
      <w:r>
        <w:rPr>
          <w:rFonts w:ascii="Comic Sans MS" w:hAnsi="Comic Sans MS"/>
          <w:sz w:val="20"/>
        </w:rPr>
        <w:t xml:space="preserve">                                    </w:t>
      </w: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Pr="00733E0F" w:rsidRDefault="00733E0F" w:rsidP="00F850F8">
      <w:pPr>
        <w:pStyle w:val="Paragraphedeliste"/>
        <w:rPr>
          <w:color w:val="0070C0"/>
        </w:rPr>
      </w:pPr>
      <w:r w:rsidRPr="00733E0F">
        <w:rPr>
          <w:color w:val="0070C0"/>
        </w:rPr>
        <w:t>Il faut utiliser du papier PH.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733E0F" w:rsidRDefault="00733E0F" w:rsidP="0017413E">
      <w:pPr>
        <w:pStyle w:val="Paragraphedeliste"/>
        <w:rPr>
          <w:bCs/>
          <w:color w:val="0070C0"/>
        </w:rPr>
      </w:pPr>
      <w:r w:rsidRPr="00733E0F">
        <w:rPr>
          <w:bCs/>
          <w:color w:val="0070C0"/>
        </w:rPr>
        <w:t>Les deux solutions sont : l’acide sulfurique et l’acide chlorhydrique.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733E0F" w:rsidRPr="00733E0F" w:rsidRDefault="00733E0F" w:rsidP="00733E0F">
      <w:pPr>
        <w:pStyle w:val="Paragraphedeliste"/>
        <w:ind w:left="1080"/>
        <w:rPr>
          <w:color w:val="0070C0"/>
        </w:rPr>
      </w:pPr>
      <w:r w:rsidRPr="00733E0F">
        <w:rPr>
          <w:bCs/>
          <w:color w:val="0070C0"/>
        </w:rPr>
        <w:t>Les 2 substances sont les ions hydrogènes et les ions chlorures.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733E0F" w:rsidRPr="00733E0F" w:rsidRDefault="00733E0F" w:rsidP="00733E0F">
      <w:pPr>
        <w:pStyle w:val="Paragraphedeliste"/>
        <w:ind w:left="1080"/>
        <w:rPr>
          <w:color w:val="0070C0"/>
        </w:rPr>
      </w:pPr>
      <w:r w:rsidRPr="00733E0F">
        <w:rPr>
          <w:bCs/>
          <w:color w:val="0070C0"/>
        </w:rPr>
        <w:t>Les 2 substances sont H</w:t>
      </w:r>
      <w:r>
        <w:rPr>
          <w:color w:val="0070C0"/>
          <w:vertAlign w:val="superscript"/>
        </w:rPr>
        <w:t>2</w:t>
      </w:r>
      <w:r>
        <w:rPr>
          <w:color w:val="0070C0"/>
        </w:rPr>
        <w:t xml:space="preserve"> et SO</w:t>
      </w:r>
      <w:r>
        <w:rPr>
          <w:color w:val="0070C0"/>
          <w:vertAlign w:val="superscript"/>
        </w:rPr>
        <w:t>4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517173" w:rsidRPr="00531584" w:rsidRDefault="00531584" w:rsidP="00517173">
      <w:pPr>
        <w:rPr>
          <w:bCs/>
          <w:color w:val="0070C0"/>
        </w:rPr>
      </w:pPr>
      <w:r w:rsidRPr="00531584">
        <w:rPr>
          <w:bCs/>
          <w:color w:val="0070C0"/>
        </w:rPr>
        <w:t>Le gaz formé est le dihydrogène</w:t>
      </w:r>
      <w:r>
        <w:rPr>
          <w:bCs/>
          <w:color w:val="0070C0"/>
        </w:rPr>
        <w:t xml:space="preserve"> (H</w:t>
      </w:r>
      <w:r w:rsidR="00CC10E6" w:rsidRPr="00CC10E6">
        <w:rPr>
          <w:color w:val="0070C0"/>
          <w:vertAlign w:val="superscript"/>
        </w:rPr>
        <w:t>2</w:t>
      </w:r>
      <w:r w:rsidRPr="00CC10E6">
        <w:rPr>
          <w:bCs/>
          <w:color w:val="0070C0"/>
        </w:rPr>
        <w:t>)</w:t>
      </w:r>
      <w:r w:rsidR="00157650" w:rsidRPr="00CC10E6">
        <w:rPr>
          <w:bCs/>
          <w:color w:val="0070C0"/>
        </w:rPr>
        <w:t>.</w:t>
      </w: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531584" w:rsidRDefault="00531584" w:rsidP="00517173">
      <w:pPr>
        <w:rPr>
          <w:bCs/>
          <w:color w:val="0070C0"/>
        </w:rPr>
      </w:pPr>
      <w:r w:rsidRPr="00531584">
        <w:rPr>
          <w:bCs/>
          <w:color w:val="0070C0"/>
        </w:rPr>
        <w:t xml:space="preserve">Les ions mis en évidence sont les ions zinc car </w:t>
      </w:r>
      <w:r>
        <w:rPr>
          <w:bCs/>
          <w:color w:val="0070C0"/>
        </w:rPr>
        <w:t xml:space="preserve">quand on ajoute de la soude dans la solution et que le précipité devient blanc </w:t>
      </w:r>
      <w:r w:rsidR="00157650">
        <w:rPr>
          <w:bCs/>
          <w:color w:val="0070C0"/>
        </w:rPr>
        <w:t>c’est que ce sont des ions zinc.</w:t>
      </w: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157650" w:rsidRDefault="00157650" w:rsidP="00157650">
      <w:pPr>
        <w:rPr>
          <w:bCs/>
          <w:color w:val="0070C0"/>
        </w:rPr>
      </w:pPr>
      <w:r w:rsidRPr="00157650">
        <w:rPr>
          <w:bCs/>
          <w:color w:val="0070C0"/>
        </w:rPr>
        <w:t>Elle est faite en zinc car les ions trouvés dans la solution étaient des ions zinc.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733E0F" w:rsidRDefault="00733E0F" w:rsidP="002E251B">
      <w:pPr>
        <w:rPr>
          <w:bCs/>
          <w:color w:val="0070C0"/>
        </w:rPr>
      </w:pPr>
      <w:r w:rsidRPr="00733E0F">
        <w:rPr>
          <w:bCs/>
          <w:color w:val="0070C0"/>
        </w:rPr>
        <w:t>Les réactifs sont</w:t>
      </w:r>
      <w:r>
        <w:rPr>
          <w:bCs/>
          <w:color w:val="0070C0"/>
        </w:rPr>
        <w:t xml:space="preserve"> que le fer disparait.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733E0F" w:rsidRDefault="00733E0F" w:rsidP="00733E0F">
      <w:pPr>
        <w:rPr>
          <w:bCs/>
          <w:color w:val="0070C0"/>
        </w:rPr>
      </w:pPr>
      <w:r>
        <w:rPr>
          <w:bCs/>
          <w:color w:val="0070C0"/>
        </w:rPr>
        <w:t>Les ions qui disparaissent sont les ions hydrogènes et pour le vérifier il faut verser de la soude dans une partie de la solution et y verser du nitrate d’argent dans l’autre partie.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733E0F" w:rsidRDefault="00733E0F" w:rsidP="00517173">
      <w:pPr>
        <w:rPr>
          <w:bCs/>
          <w:color w:val="0070C0"/>
        </w:rPr>
      </w:pPr>
      <w:r>
        <w:rPr>
          <w:bCs/>
          <w:color w:val="0070C0"/>
        </w:rPr>
        <w:t>Ce sont les ions chlorures.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733E0F" w:rsidRDefault="00733E0F" w:rsidP="00F850F8">
      <w:pPr>
        <w:rPr>
          <w:bCs/>
          <w:color w:val="0070C0"/>
        </w:rPr>
      </w:pPr>
      <w:r>
        <w:rPr>
          <w:bCs/>
          <w:color w:val="0070C0"/>
        </w:rPr>
        <w:t>Les</w:t>
      </w:r>
      <w:r w:rsidR="00CC767A">
        <w:rPr>
          <w:bCs/>
          <w:color w:val="0070C0"/>
        </w:rPr>
        <w:t xml:space="preserve"> produits sont le dihydrogène et des ions </w:t>
      </w:r>
      <w:proofErr w:type="spellStart"/>
      <w:r w:rsidR="00CC767A">
        <w:rPr>
          <w:bCs/>
          <w:color w:val="0070C0"/>
        </w:rPr>
        <w:t>ferII</w:t>
      </w:r>
      <w:proofErr w:type="spellEnd"/>
      <w:r w:rsidR="00CC767A">
        <w:rPr>
          <w:bCs/>
          <w:color w:val="0070C0"/>
        </w:rPr>
        <w:t>.</w:t>
      </w: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CC767A" w:rsidRDefault="00034CF1" w:rsidP="00517173">
      <w:pPr>
        <w:rPr>
          <w:bCs/>
          <w:color w:val="0070C0"/>
        </w:rPr>
      </w:pPr>
      <w:r>
        <w:rPr>
          <w:bCs/>
          <w:color w:val="0070C0"/>
        </w:rPr>
        <w:t xml:space="preserve">On peut dire que s’en est </w:t>
      </w:r>
      <w:proofErr w:type="gramStart"/>
      <w:r>
        <w:rPr>
          <w:bCs/>
          <w:color w:val="0070C0"/>
        </w:rPr>
        <w:t>une</w:t>
      </w:r>
      <w:proofErr w:type="gramEnd"/>
      <w:r>
        <w:rPr>
          <w:bCs/>
          <w:color w:val="0070C0"/>
        </w:rPr>
        <w:t xml:space="preserve"> car des corps disparaissent (réactifs) et de nouveaux apparaissent (les produits).</w:t>
      </w: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034CF1" w:rsidP="002E251B">
      <w:pPr>
        <w:pStyle w:val="Paragraphedeliste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1.25pt;margin-top:8.85pt;width:85.15pt;height:27.05pt;z-index:251672576" filled="f" stroked="f">
            <v:textbox>
              <w:txbxContent>
                <w:p w:rsidR="00034CF1" w:rsidRPr="00034CF1" w:rsidRDefault="00034CF1">
                  <w:pPr>
                    <w:rPr>
                      <w:color w:val="0070C0"/>
                    </w:rPr>
                  </w:pPr>
                  <w:r w:rsidRPr="00034CF1">
                    <w:rPr>
                      <w:color w:val="0070C0"/>
                    </w:rPr>
                    <w:t>H</w:t>
                  </w:r>
                  <w:r>
                    <w:rPr>
                      <w:color w:val="0070C0"/>
                      <w:vertAlign w:val="superscript"/>
                    </w:rPr>
                    <w:t>2</w:t>
                  </w:r>
                  <w:r w:rsidRPr="00034CF1">
                    <w:rPr>
                      <w:color w:val="0070C0"/>
                    </w:rPr>
                    <w:t xml:space="preserve"> + Fe</w:t>
                  </w:r>
                  <w:r>
                    <w:rPr>
                      <w:color w:val="0070C0"/>
                      <w:vertAlign w:val="superscript"/>
                    </w:rPr>
                    <w:t>2+</w:t>
                  </w:r>
                </w:p>
              </w:txbxContent>
            </v:textbox>
          </v:shape>
        </w:pict>
      </w:r>
    </w:p>
    <w:p w:rsidR="002E251B" w:rsidRPr="00034CF1" w:rsidRDefault="00034CF1" w:rsidP="00034CF1">
      <w:pPr>
        <w:rPr>
          <w:color w:val="0070C0"/>
        </w:rPr>
      </w:pPr>
      <w:r>
        <w:rPr>
          <w:noProof/>
          <w:color w:val="0070C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14.2pt;margin-top:5.75pt;width:18.7pt;height:0;z-index:251671552" o:connectortype="straight" strokecolor="#0070c0" strokeweight="3pt">
            <v:stroke endarrow="block"/>
            <v:shadow type="perspective" color="#7f7f7f [1601]" opacity=".5" offset="1pt" offset2="-1pt"/>
          </v:shape>
        </w:pict>
      </w:r>
      <w:r>
        <w:rPr>
          <w:color w:val="0070C0"/>
        </w:rPr>
        <w:t>Le bilan est : H</w:t>
      </w:r>
      <w:r>
        <w:rPr>
          <w:color w:val="0070C0"/>
          <w:vertAlign w:val="superscript"/>
        </w:rPr>
        <w:t>+</w:t>
      </w:r>
      <w:r>
        <w:rPr>
          <w:color w:val="0070C0"/>
        </w:rPr>
        <w:t xml:space="preserve"> + Fe </w:t>
      </w: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Pr="00CC10E6" w:rsidRDefault="00CC10E6" w:rsidP="00CC10E6">
      <w:pPr>
        <w:tabs>
          <w:tab w:val="left" w:pos="3174"/>
        </w:tabs>
        <w:rPr>
          <w:color w:val="0070C0"/>
          <w:vertAlign w:val="superscript"/>
        </w:rPr>
      </w:pPr>
      <w:r w:rsidRPr="00CC10E6">
        <w:rPr>
          <w:color w:val="0070C0"/>
        </w:rPr>
        <w:t>20×4=80</w:t>
      </w:r>
      <w:r>
        <w:rPr>
          <w:color w:val="0070C0"/>
        </w:rPr>
        <w:t>, il faudrait 80</w:t>
      </w:r>
      <w:r w:rsidRPr="00CC10E6">
        <w:rPr>
          <w:color w:val="0070C0"/>
        </w:rPr>
        <w:t xml:space="preserve"> cm</w:t>
      </w:r>
      <w:r w:rsidRPr="00CC10E6">
        <w:rPr>
          <w:color w:val="0070C0"/>
          <w:vertAlign w:val="superscript"/>
        </w:rPr>
        <w:t>3</w:t>
      </w:r>
      <w:r w:rsidRPr="00CC10E6">
        <w:rPr>
          <w:color w:val="0070C0"/>
        </w:rPr>
        <w:t xml:space="preserve"> d’acide chlorhydrique</w:t>
      </w:r>
      <w:r>
        <w:rPr>
          <w:color w:val="0070C0"/>
          <w:vertAlign w:val="superscript"/>
        </w:rPr>
        <w:tab/>
      </w: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Default="00CC10E6" w:rsidP="00CC10E6">
      <w:r w:rsidRPr="00CC10E6">
        <w:rPr>
          <w:color w:val="0070C0"/>
        </w:rPr>
        <w:t>C’est le fer car</w:t>
      </w:r>
      <w:r>
        <w:t xml:space="preserve"> </w:t>
      </w:r>
      <w:r>
        <w:rPr>
          <w:color w:val="0070C0"/>
        </w:rPr>
        <w:t>80</w:t>
      </w:r>
      <w:r w:rsidRPr="00CC10E6">
        <w:rPr>
          <w:color w:val="0070C0"/>
        </w:rPr>
        <w:t xml:space="preserve"> cm</w:t>
      </w:r>
      <w:r w:rsidRPr="00CC10E6">
        <w:rPr>
          <w:color w:val="0070C0"/>
          <w:vertAlign w:val="superscript"/>
        </w:rPr>
        <w:t>3</w:t>
      </w:r>
      <w:r w:rsidRPr="00CC10E6">
        <w:rPr>
          <w:color w:val="0070C0"/>
        </w:rPr>
        <w:t xml:space="preserve"> d’acide chlorhydrique</w:t>
      </w:r>
      <w:r>
        <w:rPr>
          <w:color w:val="0070C0"/>
        </w:rPr>
        <w:t xml:space="preserve"> ne réagit que sur 4g de fer et non 5. Il reste donc 1g de fer.</w:t>
      </w: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bookmarkStart w:id="0" w:name="_GoBack"/>
      <w:r w:rsidRPr="001512EE">
        <w:rPr>
          <w:b/>
          <w:bCs/>
        </w:rPr>
        <w:t>d’acide et de fer</w:t>
      </w:r>
      <w:r>
        <w:t xml:space="preserve"> </w:t>
      </w:r>
      <w:bookmarkEnd w:id="0"/>
      <w:r>
        <w:t>pour obtenir 2.58 L de gaz ?</w:t>
      </w:r>
    </w:p>
    <w:p w:rsidR="00697021" w:rsidRPr="00CC10E6" w:rsidRDefault="00CC10E6" w:rsidP="00517173">
      <w:pPr>
        <w:rPr>
          <w:color w:val="0070C0"/>
        </w:rPr>
      </w:pPr>
      <w:r w:rsidRPr="00CC10E6">
        <w:rPr>
          <w:color w:val="0070C0"/>
        </w:rPr>
        <w:t>0.43×6=2.58            20×6=120                  1×6=6          Il faudrait faire réagir 120 cm</w:t>
      </w:r>
      <w:r w:rsidRPr="00CC10E6">
        <w:rPr>
          <w:color w:val="0070C0"/>
          <w:vertAlign w:val="superscript"/>
        </w:rPr>
        <w:t>3</w:t>
      </w:r>
      <w:r w:rsidRPr="00CC10E6">
        <w:rPr>
          <w:color w:val="0070C0"/>
        </w:rPr>
        <w:t xml:space="preserve"> d’acide chlorhydrique sur 6g de fer pour obtenir 2.58L de gaz.</w:t>
      </w: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517173"/>
    <w:rsid w:val="00034CF1"/>
    <w:rsid w:val="0006390A"/>
    <w:rsid w:val="00093C18"/>
    <w:rsid w:val="000B3B7E"/>
    <w:rsid w:val="00100855"/>
    <w:rsid w:val="001512EE"/>
    <w:rsid w:val="00157650"/>
    <w:rsid w:val="0017413E"/>
    <w:rsid w:val="00215691"/>
    <w:rsid w:val="00275AB0"/>
    <w:rsid w:val="0028760A"/>
    <w:rsid w:val="002A4525"/>
    <w:rsid w:val="002D5A86"/>
    <w:rsid w:val="002E251B"/>
    <w:rsid w:val="002E2A13"/>
    <w:rsid w:val="00330A14"/>
    <w:rsid w:val="0033412E"/>
    <w:rsid w:val="00393E22"/>
    <w:rsid w:val="003C57A4"/>
    <w:rsid w:val="00404595"/>
    <w:rsid w:val="004E0821"/>
    <w:rsid w:val="00501B48"/>
    <w:rsid w:val="00517173"/>
    <w:rsid w:val="00531584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33E0F"/>
    <w:rsid w:val="007A11FC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C10E6"/>
    <w:rsid w:val="00CC767A"/>
    <w:rsid w:val="00CD250B"/>
    <w:rsid w:val="00D17671"/>
    <w:rsid w:val="00D31401"/>
    <w:rsid w:val="00D521E5"/>
    <w:rsid w:val="00D92AD1"/>
    <w:rsid w:val="00E16B88"/>
    <w:rsid w:val="00E453E5"/>
    <w:rsid w:val="00E479D9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57A2A-9F4B-4231-88C7-A5B1430C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7</cp:lastModifiedBy>
  <cp:revision>2</cp:revision>
  <dcterms:created xsi:type="dcterms:W3CDTF">2020-04-10T12:58:00Z</dcterms:created>
  <dcterms:modified xsi:type="dcterms:W3CDTF">2020-04-10T12:58:00Z</dcterms:modified>
</cp:coreProperties>
</file>