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3C5" w:rsidRDefault="00DA2290" w:rsidP="002C33C5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  <w:sz w:val="28"/>
          <w:szCs w:val="28"/>
        </w:rPr>
      </w:pPr>
      <w:r w:rsidRPr="00DA2290">
        <w:rPr>
          <w:rFonts w:ascii="ComicSansMS" w:hAnsi="ComicSansMS" w:cs="ComicSansMS"/>
          <w:color w:val="000000"/>
          <w:sz w:val="28"/>
          <w:szCs w:val="28"/>
          <w:u w:val="single"/>
        </w:rPr>
        <w:t>Activité 1</w:t>
      </w:r>
      <w:r>
        <w:rPr>
          <w:rFonts w:ascii="ComicSansMS" w:hAnsi="ComicSansMS" w:cs="ComicSansMS"/>
          <w:color w:val="000000"/>
          <w:sz w:val="28"/>
          <w:szCs w:val="28"/>
        </w:rPr>
        <w:t xml:space="preserve">: </w:t>
      </w:r>
      <w:r w:rsidR="002C33C5">
        <w:rPr>
          <w:rFonts w:ascii="ComicSansMS" w:hAnsi="ComicSansMS" w:cs="ComicSansMS"/>
          <w:color w:val="000000"/>
          <w:sz w:val="28"/>
          <w:szCs w:val="28"/>
        </w:rPr>
        <w:t>La relativité du mouvement</w:t>
      </w:r>
    </w:p>
    <w:p w:rsidR="004E3DEE" w:rsidRDefault="004E3DEE" w:rsidP="002C33C5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  <w:sz w:val="28"/>
          <w:szCs w:val="28"/>
        </w:rPr>
      </w:pPr>
    </w:p>
    <w:p w:rsidR="004E3DEE" w:rsidRDefault="004E3DEE" w:rsidP="004E3DEE">
      <w:pPr>
        <w:spacing w:after="0" w:line="240" w:lineRule="auto"/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</w:pP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Le bus est en train de rouler lentement, Noir est assis dans le bus, Rose marche dans l'allé</w:t>
      </w:r>
      <w:r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e du bus pour rester à</w:t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 xml:space="preserve"> la hauteur de Marron qui est sur le bord de la route.</w:t>
      </w:r>
    </w:p>
    <w:p w:rsidR="004E3DEE" w:rsidRPr="004E3DEE" w:rsidRDefault="004E3DEE" w:rsidP="004E3DEE">
      <w:pPr>
        <w:tabs>
          <w:tab w:val="left" w:pos="6663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</w:p>
    <w:p w:rsidR="004E3DEE" w:rsidRPr="004E3DEE" w:rsidRDefault="004E3DEE" w:rsidP="004E3DEE">
      <w:pPr>
        <w:spacing w:after="0" w:line="240" w:lineRule="auto"/>
        <w:jc w:val="center"/>
        <w:rPr>
          <w:rFonts w:ascii="Lato" w:eastAsia="Times New Roman" w:hAnsi="Lato" w:cs="Times New Roman"/>
          <w:color w:val="45474D"/>
          <w:sz w:val="52"/>
          <w:szCs w:val="52"/>
          <w:lang w:eastAsia="fr-FR"/>
        </w:rPr>
      </w:pPr>
      <w:r>
        <w:rPr>
          <w:rFonts w:ascii="Lato" w:eastAsia="Times New Roman" w:hAnsi="Lato" w:cs="Times New Roman"/>
          <w:noProof/>
          <w:color w:val="45474D"/>
          <w:sz w:val="52"/>
          <w:szCs w:val="52"/>
          <w:lang w:eastAsia="fr-FR"/>
        </w:rPr>
        <w:drawing>
          <wp:inline distT="0" distB="0" distL="0" distR="0">
            <wp:extent cx="1364563" cy="968188"/>
            <wp:effectExtent l="19050" t="0" r="7037" b="0"/>
            <wp:docPr id="1" name="Image 1" descr="La relativité du mouvement :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 relativité du mouvement : 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114" cy="968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DEE" w:rsidRPr="004E3DEE" w:rsidRDefault="004E3DEE" w:rsidP="004E3D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4E3DEE">
        <w:rPr>
          <w:rFonts w:ascii="Lato" w:eastAsia="Times New Roman" w:hAnsi="Lato" w:cs="Times New Roman"/>
          <w:color w:val="45474D"/>
          <w:sz w:val="52"/>
          <w:szCs w:val="52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La question étudiée est : "X est t-il en mouvement par rapport à Y ?"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X étant Noir, Rose, Marron, le bus, la roue du bus et la route.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Y étant Noir, Rose, Marron, le bus, la route.</w:t>
      </w:r>
    </w:p>
    <w:p w:rsidR="004E3DEE" w:rsidRPr="004E3DEE" w:rsidRDefault="004E3DEE" w:rsidP="004E3D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On notera I pour immobile et M pour en mouvement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</w:p>
    <w:tbl>
      <w:tblPr>
        <w:tblW w:w="2059" w:type="pct"/>
        <w:jc w:val="center"/>
        <w:tblBorders>
          <w:top w:val="outset" w:sz="6" w:space="0" w:color="D9E8FC"/>
          <w:left w:val="outset" w:sz="6" w:space="0" w:color="D9E8FC"/>
          <w:bottom w:val="outset" w:sz="6" w:space="0" w:color="D9E8FC"/>
          <w:right w:val="outset" w:sz="6" w:space="0" w:color="D9E8FC"/>
        </w:tblBorders>
        <w:tblCellMar>
          <w:left w:w="0" w:type="dxa"/>
          <w:right w:w="0" w:type="dxa"/>
        </w:tblCellMar>
        <w:tblLook w:val="04A0"/>
      </w:tblPr>
      <w:tblGrid>
        <w:gridCol w:w="1089"/>
        <w:gridCol w:w="769"/>
        <w:gridCol w:w="889"/>
        <w:gridCol w:w="1089"/>
        <w:gridCol w:w="715"/>
        <w:gridCol w:w="809"/>
        <w:gridCol w:w="876"/>
      </w:tblGrid>
      <w:tr w:rsidR="004E3DEE" w:rsidRPr="004E3DEE" w:rsidTr="00DA2290">
        <w:trPr>
          <w:trHeight w:val="185"/>
          <w:jc w:val="center"/>
        </w:trPr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Noir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Rose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Marron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bus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roue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route</w:t>
            </w:r>
          </w:p>
        </w:tc>
      </w:tr>
      <w:tr w:rsidR="004E3DEE" w:rsidRPr="004E3DEE" w:rsidTr="00DA2290">
        <w:trPr>
          <w:trHeight w:val="179"/>
          <w:jc w:val="center"/>
        </w:trPr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Noir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FFFFCC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EEEEFF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</w:tr>
      <w:tr w:rsidR="004E3DEE" w:rsidRPr="004E3DEE" w:rsidTr="00DA2290">
        <w:trPr>
          <w:trHeight w:val="185"/>
          <w:jc w:val="center"/>
        </w:trPr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Rose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FFFFCC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FFEEFF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</w:tr>
      <w:tr w:rsidR="004E3DEE" w:rsidRPr="004E3DEE" w:rsidTr="00DA2290">
        <w:trPr>
          <w:trHeight w:val="179"/>
          <w:jc w:val="center"/>
        </w:trPr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Marron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FFEEFF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FFFFCC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</w:tr>
      <w:tr w:rsidR="004E3DEE" w:rsidRPr="004E3DEE" w:rsidTr="00DA2290">
        <w:trPr>
          <w:trHeight w:val="179"/>
          <w:jc w:val="center"/>
        </w:trPr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bus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FFFFCC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</w:tr>
      <w:tr w:rsidR="004E3DEE" w:rsidRPr="004E3DEE" w:rsidTr="00DA2290">
        <w:trPr>
          <w:trHeight w:val="179"/>
          <w:jc w:val="center"/>
        </w:trPr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route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M</w:t>
            </w:r>
          </w:p>
        </w:tc>
        <w:tc>
          <w:tcPr>
            <w:tcW w:w="0" w:type="auto"/>
            <w:tcBorders>
              <w:top w:val="single" w:sz="12" w:space="0" w:color="E4E4E4"/>
              <w:left w:val="single" w:sz="12" w:space="0" w:color="E4E4E4"/>
              <w:bottom w:val="single" w:sz="12" w:space="0" w:color="E4E4E4"/>
              <w:right w:val="single" w:sz="12" w:space="0" w:color="E4E4E4"/>
            </w:tcBorders>
            <w:shd w:val="clear" w:color="auto" w:fill="FFFFCC"/>
            <w:tcMar>
              <w:top w:w="164" w:type="dxa"/>
              <w:left w:w="164" w:type="dxa"/>
              <w:bottom w:w="164" w:type="dxa"/>
              <w:right w:w="164" w:type="dxa"/>
            </w:tcMar>
            <w:vAlign w:val="center"/>
            <w:hideMark/>
          </w:tcPr>
          <w:p w:rsidR="004E3DEE" w:rsidRPr="004E3DEE" w:rsidRDefault="004E3DEE" w:rsidP="004E3D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r w:rsidRPr="004E3DEE">
              <w:rPr>
                <w:rFonts w:ascii="Arial" w:eastAsia="Times New Roman" w:hAnsi="Arial" w:cs="Arial"/>
                <w:sz w:val="24"/>
                <w:szCs w:val="24"/>
                <w:lang w:eastAsia="fr-FR"/>
              </w:rPr>
              <w:t>I</w:t>
            </w:r>
          </w:p>
        </w:tc>
      </w:tr>
    </w:tbl>
    <w:p w:rsidR="004E3DEE" w:rsidRDefault="004E3DEE" w:rsidP="002C33C5">
      <w:pPr>
        <w:rPr>
          <w:rFonts w:ascii="Arial" w:eastAsia="Times New Roman" w:hAnsi="Arial" w:cs="Arial"/>
          <w:color w:val="45474D"/>
          <w:sz w:val="24"/>
          <w:szCs w:val="24"/>
          <w:lang w:eastAsia="fr-FR"/>
        </w:rPr>
      </w:pP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EEEE55"/>
          <w:sz w:val="24"/>
          <w:szCs w:val="24"/>
          <w:lang w:eastAsia="fr-FR"/>
        </w:rPr>
        <w:t>1°)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On peut déjà noté que Noir est immobile par rapport a Noir et ainsi de suite Rose immobile par rapport a Rose.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FFCCFF"/>
          <w:sz w:val="24"/>
          <w:szCs w:val="24"/>
          <w:lang w:eastAsia="fr-FR"/>
        </w:rPr>
        <w:t>2°)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Rose est immobile par rapport a Marron (et vice-versa) car Rose est toujours a la hauteur de Marron, la distance qui les sépare est la même, même explication pour les autres objets immobiles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CCCCFF"/>
          <w:sz w:val="24"/>
          <w:szCs w:val="24"/>
          <w:lang w:eastAsia="fr-FR"/>
        </w:rPr>
        <w:t>3°)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Rose est en mouvement par rapport a Noir car elle marche et Noir ne bouge pas, la distance qui les sépare grandit. C'est la même explication pour les autres objets en mouvement.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Tout cela dépend du référentiel, Marron est en mouvement par rapport a Noir mais est immobile par rapport a Rose.</w:t>
      </w: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t> </w:t>
      </w:r>
    </w:p>
    <w:p w:rsidR="00DA2290" w:rsidRDefault="00DA2290" w:rsidP="002C33C5">
      <w:pPr>
        <w:rPr>
          <w:rFonts w:ascii="Arial" w:eastAsia="Times New Roman" w:hAnsi="Arial" w:cs="Arial"/>
          <w:color w:val="45474D"/>
          <w:sz w:val="24"/>
          <w:szCs w:val="24"/>
          <w:lang w:eastAsia="fr-FR"/>
        </w:rPr>
      </w:pPr>
    </w:p>
    <w:p w:rsidR="00DA2290" w:rsidRDefault="00DA2290" w:rsidP="00DA2290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  <w:sz w:val="28"/>
          <w:szCs w:val="28"/>
        </w:rPr>
      </w:pPr>
      <w:r w:rsidRPr="00DA2290">
        <w:rPr>
          <w:rFonts w:ascii="ComicSansMS" w:hAnsi="ComicSansMS" w:cs="ComicSansMS"/>
          <w:color w:val="000000"/>
          <w:sz w:val="28"/>
          <w:szCs w:val="28"/>
          <w:u w:val="single"/>
        </w:rPr>
        <w:lastRenderedPageBreak/>
        <w:t>Activité 1</w:t>
      </w:r>
      <w:r>
        <w:rPr>
          <w:rFonts w:ascii="ComicSansMS" w:hAnsi="ComicSansMS" w:cs="ComicSansMS"/>
          <w:color w:val="000000"/>
          <w:sz w:val="28"/>
          <w:szCs w:val="28"/>
        </w:rPr>
        <w:t>: La relativité du mouvement</w:t>
      </w:r>
    </w:p>
    <w:p w:rsidR="00DA2290" w:rsidRDefault="00DA2290" w:rsidP="00DA2290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  <w:sz w:val="28"/>
          <w:szCs w:val="28"/>
        </w:rPr>
      </w:pPr>
    </w:p>
    <w:p w:rsidR="00DA2290" w:rsidRDefault="00DA2290" w:rsidP="00DA2290">
      <w:pPr>
        <w:spacing w:after="0" w:line="240" w:lineRule="auto"/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</w:pP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Le bus est en train de rouler lentement, Noir est assis dans le bus, Rose marche dans l'allé</w:t>
      </w:r>
      <w:r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e du bus pour rester à</w:t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 xml:space="preserve"> la hauteur de Marron qui est sur le bord de la route.</w:t>
      </w:r>
    </w:p>
    <w:p w:rsidR="00DA2290" w:rsidRPr="004E3DEE" w:rsidRDefault="00DA2290" w:rsidP="00DA2290">
      <w:pPr>
        <w:tabs>
          <w:tab w:val="left" w:pos="6663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-321310</wp:posOffset>
            </wp:positionH>
            <wp:positionV relativeFrom="paragraph">
              <wp:posOffset>140970</wp:posOffset>
            </wp:positionV>
            <wp:extent cx="1703070" cy="1205230"/>
            <wp:effectExtent l="19050" t="0" r="0" b="0"/>
            <wp:wrapThrough wrapText="bothSides">
              <wp:wrapPolygon edited="0">
                <wp:start x="0" y="0"/>
                <wp:lineTo x="-242" y="9218"/>
                <wp:lineTo x="483" y="10925"/>
                <wp:lineTo x="2416" y="10925"/>
                <wp:lineTo x="4591" y="16388"/>
                <wp:lineTo x="4349" y="21168"/>
                <wp:lineTo x="5799" y="21168"/>
                <wp:lineTo x="7007" y="21168"/>
                <wp:lineTo x="7732" y="16729"/>
                <wp:lineTo x="8940" y="16388"/>
                <wp:lineTo x="18604" y="11608"/>
                <wp:lineTo x="20537" y="10925"/>
                <wp:lineTo x="21503" y="9218"/>
                <wp:lineTo x="21503" y="0"/>
                <wp:lineTo x="0" y="0"/>
              </wp:wrapPolygon>
            </wp:wrapThrough>
            <wp:docPr id="3" name="Image 1" descr="La relativité du mouvement :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 relativité du mouvement : 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0D1C">
        <w:rPr>
          <w:rFonts w:ascii="Arial" w:eastAsia="Times New Roman" w:hAnsi="Arial" w:cs="Arial"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.05pt;margin-top:13.45pt;width:344.45pt;height:94.1pt;z-index:251659264;mso-position-horizontal-relative:text;mso-position-vertical-relative:text">
            <v:textbox>
              <w:txbxContent>
                <w:p w:rsidR="00DA2290" w:rsidRPr="00DA2290" w:rsidRDefault="00DA2290" w:rsidP="00DA22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fr-FR"/>
                    </w:rPr>
                  </w:pP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La question étudiée est : "X est t-il en mouvement par rapport à Y ?"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 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br/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X étant Noir, Rose</w:t>
                  </w:r>
                  <w:r w:rsidR="001D6C4A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, Marron et le bus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.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 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br/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Y é</w:t>
                  </w:r>
                  <w:r w:rsidR="001D6C4A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tant Noir, Rose, Marron et le bus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.</w:t>
                  </w:r>
                </w:p>
                <w:p w:rsidR="00DA2290" w:rsidRDefault="00DA2290" w:rsidP="00DA2290">
                  <w:r w:rsidRPr="004E3DEE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br/>
                  </w:r>
                  <w:r w:rsidRPr="004E3DEE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On notera I pour immobile et M pour en mouvement</w:t>
                  </w:r>
                  <w:r w:rsidRPr="004E3DEE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 </w:t>
                  </w:r>
                  <w:r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.</w:t>
                  </w:r>
                </w:p>
              </w:txbxContent>
            </v:textbox>
          </v:shape>
        </w:pict>
      </w:r>
    </w:p>
    <w:p w:rsidR="00DA2290" w:rsidRDefault="00DA2290" w:rsidP="00DA2290">
      <w:pPr>
        <w:spacing w:after="0" w:line="240" w:lineRule="auto"/>
        <w:jc w:val="center"/>
        <w:rPr>
          <w:rFonts w:ascii="Lato" w:eastAsia="Times New Roman" w:hAnsi="Lato" w:cs="Times New Roman"/>
          <w:color w:val="45474D"/>
          <w:sz w:val="52"/>
          <w:szCs w:val="52"/>
          <w:lang w:eastAsia="fr-FR"/>
        </w:rPr>
      </w:pPr>
    </w:p>
    <w:p w:rsidR="00DA2290" w:rsidRPr="004E3DEE" w:rsidRDefault="00DA2290" w:rsidP="00DA229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</w:p>
    <w:p w:rsidR="00DA2290" w:rsidRDefault="00DA2290" w:rsidP="002C33C5">
      <w:pPr>
        <w:rPr>
          <w:rFonts w:ascii="Arial" w:hAnsi="Arial" w:cs="Arial"/>
          <w:sz w:val="24"/>
          <w:szCs w:val="24"/>
        </w:rPr>
      </w:pPr>
    </w:p>
    <w:p w:rsidR="00DA2290" w:rsidRDefault="00DA2290" w:rsidP="002C33C5">
      <w:pPr>
        <w:rPr>
          <w:rFonts w:ascii="Arial" w:hAnsi="Arial" w:cs="Arial"/>
          <w:sz w:val="24"/>
          <w:szCs w:val="24"/>
        </w:rPr>
      </w:pPr>
    </w:p>
    <w:p w:rsidR="00DA2290" w:rsidRDefault="00DA2290" w:rsidP="002C33C5">
      <w:pPr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tblLook w:val="04A0"/>
      </w:tblPr>
      <w:tblGrid>
        <w:gridCol w:w="1316"/>
        <w:gridCol w:w="1316"/>
        <w:gridCol w:w="1316"/>
        <w:gridCol w:w="1316"/>
        <w:gridCol w:w="1316"/>
      </w:tblGrid>
      <w:tr w:rsidR="001D6C4A" w:rsidTr="00DA2290"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X/Y</w:t>
            </w:r>
          </w:p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Noir</w:t>
            </w: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Rose</w:t>
            </w: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Marron</w:t>
            </w: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bus</w:t>
            </w:r>
          </w:p>
        </w:tc>
      </w:tr>
      <w:tr w:rsidR="001D6C4A" w:rsidTr="001D6C4A"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Noir</w:t>
            </w: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6C4A" w:rsidTr="001D6C4A"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Rose</w:t>
            </w: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6C4A" w:rsidTr="001D6C4A"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Marron</w:t>
            </w: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6C4A" w:rsidTr="001D6C4A"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bus</w:t>
            </w: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2C33C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A2290" w:rsidRDefault="00DA2290" w:rsidP="002C33C5">
      <w:pPr>
        <w:rPr>
          <w:rFonts w:ascii="Arial" w:hAnsi="Arial" w:cs="Arial"/>
          <w:sz w:val="24"/>
          <w:szCs w:val="24"/>
        </w:rPr>
      </w:pPr>
    </w:p>
    <w:p w:rsidR="001D6C4A" w:rsidRDefault="001D6C4A" w:rsidP="002C33C5">
      <w:pPr>
        <w:rPr>
          <w:rFonts w:ascii="Arial" w:hAnsi="Arial" w:cs="Arial"/>
          <w:sz w:val="24"/>
          <w:szCs w:val="24"/>
        </w:rPr>
      </w:pPr>
    </w:p>
    <w:p w:rsidR="001D6C4A" w:rsidRDefault="001D6C4A" w:rsidP="002C33C5">
      <w:pPr>
        <w:rPr>
          <w:rFonts w:ascii="Arial" w:hAnsi="Arial" w:cs="Arial"/>
          <w:sz w:val="24"/>
          <w:szCs w:val="24"/>
        </w:rPr>
      </w:pPr>
    </w:p>
    <w:p w:rsidR="001D6C4A" w:rsidRDefault="001D6C4A" w:rsidP="001D6C4A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  <w:sz w:val="28"/>
          <w:szCs w:val="28"/>
        </w:rPr>
      </w:pPr>
      <w:r w:rsidRPr="00DA2290">
        <w:rPr>
          <w:rFonts w:ascii="ComicSansMS" w:hAnsi="ComicSansMS" w:cs="ComicSansMS"/>
          <w:color w:val="000000"/>
          <w:sz w:val="28"/>
          <w:szCs w:val="28"/>
          <w:u w:val="single"/>
        </w:rPr>
        <w:t>Activité 1</w:t>
      </w:r>
      <w:r>
        <w:rPr>
          <w:rFonts w:ascii="ComicSansMS" w:hAnsi="ComicSansMS" w:cs="ComicSansMS"/>
          <w:color w:val="000000"/>
          <w:sz w:val="28"/>
          <w:szCs w:val="28"/>
        </w:rPr>
        <w:t>: La relativité du mouvement</w:t>
      </w:r>
    </w:p>
    <w:p w:rsidR="001D6C4A" w:rsidRDefault="001D6C4A" w:rsidP="001D6C4A">
      <w:pP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  <w:sz w:val="28"/>
          <w:szCs w:val="28"/>
        </w:rPr>
      </w:pPr>
    </w:p>
    <w:p w:rsidR="001D6C4A" w:rsidRDefault="001D6C4A" w:rsidP="001D6C4A">
      <w:pPr>
        <w:spacing w:after="0" w:line="240" w:lineRule="auto"/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</w:pP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Le bus est en train de rouler lentement, Noir est assis dans le bus, Rose marche dans l'allé</w:t>
      </w:r>
      <w:r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>e du bus pour rester à</w:t>
      </w:r>
      <w:r w:rsidRPr="004E3DEE">
        <w:rPr>
          <w:rFonts w:ascii="Arial" w:eastAsia="Times New Roman" w:hAnsi="Arial" w:cs="Arial"/>
          <w:color w:val="45474D"/>
          <w:sz w:val="24"/>
          <w:szCs w:val="24"/>
          <w:shd w:val="clear" w:color="auto" w:fill="FFFFFF"/>
          <w:lang w:eastAsia="fr-FR"/>
        </w:rPr>
        <w:t xml:space="preserve"> la hauteur de Marron qui est sur le bord de la route.</w:t>
      </w:r>
    </w:p>
    <w:p w:rsidR="001D6C4A" w:rsidRPr="004E3DEE" w:rsidRDefault="001D6C4A" w:rsidP="001D6C4A">
      <w:pPr>
        <w:tabs>
          <w:tab w:val="left" w:pos="6663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-321310</wp:posOffset>
            </wp:positionH>
            <wp:positionV relativeFrom="paragraph">
              <wp:posOffset>140970</wp:posOffset>
            </wp:positionV>
            <wp:extent cx="1703070" cy="1205230"/>
            <wp:effectExtent l="19050" t="0" r="0" b="0"/>
            <wp:wrapThrough wrapText="bothSides">
              <wp:wrapPolygon edited="0">
                <wp:start x="0" y="0"/>
                <wp:lineTo x="-242" y="9218"/>
                <wp:lineTo x="483" y="10925"/>
                <wp:lineTo x="2416" y="10925"/>
                <wp:lineTo x="4591" y="16388"/>
                <wp:lineTo x="4349" y="21168"/>
                <wp:lineTo x="5799" y="21168"/>
                <wp:lineTo x="7007" y="21168"/>
                <wp:lineTo x="7732" y="16729"/>
                <wp:lineTo x="8940" y="16388"/>
                <wp:lineTo x="18604" y="11608"/>
                <wp:lineTo x="20537" y="10925"/>
                <wp:lineTo x="21503" y="9218"/>
                <wp:lineTo x="21503" y="0"/>
                <wp:lineTo x="0" y="0"/>
              </wp:wrapPolygon>
            </wp:wrapThrough>
            <wp:docPr id="2" name="Image 1" descr="La relativité du mouvement :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 relativité du mouvement : 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pict>
          <v:shape id="_x0000_s1029" type="#_x0000_t202" style="position:absolute;margin-left:10.05pt;margin-top:13.45pt;width:344.45pt;height:94.1pt;z-index:251662336;mso-position-horizontal-relative:text;mso-position-vertical-relative:text">
            <v:textbox>
              <w:txbxContent>
                <w:p w:rsidR="001D6C4A" w:rsidRPr="00DA2290" w:rsidRDefault="001D6C4A" w:rsidP="001D6C4A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fr-FR"/>
                    </w:rPr>
                  </w:pP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La question étudiée est : "X est t-il en mouvement par rapport à Y ?"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 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br/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X étant Noir, Rose</w:t>
                  </w:r>
                  <w:r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, Marron et le bus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.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 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br/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Y é</w:t>
                  </w:r>
                  <w:r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tant Noir, Rose, Marron et le bus</w:t>
                  </w:r>
                  <w:r w:rsidRPr="00DA2290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.</w:t>
                  </w:r>
                </w:p>
                <w:p w:rsidR="001D6C4A" w:rsidRDefault="001D6C4A" w:rsidP="001D6C4A">
                  <w:r w:rsidRPr="004E3DEE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br/>
                  </w:r>
                  <w:r w:rsidRPr="004E3DEE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shd w:val="clear" w:color="auto" w:fill="FFFFFF"/>
                      <w:lang w:eastAsia="fr-FR"/>
                    </w:rPr>
                    <w:t>On notera I pour immobile et M pour en mouvement</w:t>
                  </w:r>
                  <w:r w:rsidRPr="004E3DEE"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 </w:t>
                  </w:r>
                  <w:r>
                    <w:rPr>
                      <w:rFonts w:ascii="Arial" w:eastAsia="Times New Roman" w:hAnsi="Arial" w:cs="Arial"/>
                      <w:color w:val="45474D"/>
                      <w:sz w:val="24"/>
                      <w:szCs w:val="24"/>
                      <w:lang w:eastAsia="fr-FR"/>
                    </w:rPr>
                    <w:t>.</w:t>
                  </w:r>
                </w:p>
              </w:txbxContent>
            </v:textbox>
          </v:shape>
        </w:pict>
      </w:r>
    </w:p>
    <w:p w:rsidR="001D6C4A" w:rsidRDefault="001D6C4A" w:rsidP="001D6C4A">
      <w:pPr>
        <w:spacing w:after="0" w:line="240" w:lineRule="auto"/>
        <w:jc w:val="center"/>
        <w:rPr>
          <w:rFonts w:ascii="Lato" w:eastAsia="Times New Roman" w:hAnsi="Lato" w:cs="Times New Roman"/>
          <w:color w:val="45474D"/>
          <w:sz w:val="52"/>
          <w:szCs w:val="52"/>
          <w:lang w:eastAsia="fr-FR"/>
        </w:rPr>
      </w:pPr>
    </w:p>
    <w:p w:rsidR="001D6C4A" w:rsidRPr="004E3DEE" w:rsidRDefault="001D6C4A" w:rsidP="001D6C4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4E3DEE">
        <w:rPr>
          <w:rFonts w:ascii="Arial" w:eastAsia="Times New Roman" w:hAnsi="Arial" w:cs="Arial"/>
          <w:color w:val="45474D"/>
          <w:sz w:val="24"/>
          <w:szCs w:val="24"/>
          <w:lang w:eastAsia="fr-FR"/>
        </w:rPr>
        <w:br/>
      </w:r>
    </w:p>
    <w:p w:rsidR="001D6C4A" w:rsidRDefault="001D6C4A" w:rsidP="001D6C4A">
      <w:pPr>
        <w:rPr>
          <w:rFonts w:ascii="Arial" w:hAnsi="Arial" w:cs="Arial"/>
          <w:sz w:val="24"/>
          <w:szCs w:val="24"/>
        </w:rPr>
      </w:pPr>
    </w:p>
    <w:p w:rsidR="001D6C4A" w:rsidRDefault="001D6C4A" w:rsidP="001D6C4A">
      <w:pPr>
        <w:rPr>
          <w:rFonts w:ascii="Arial" w:hAnsi="Arial" w:cs="Arial"/>
          <w:sz w:val="24"/>
          <w:szCs w:val="24"/>
        </w:rPr>
      </w:pPr>
    </w:p>
    <w:p w:rsidR="001D6C4A" w:rsidRDefault="001D6C4A" w:rsidP="001D6C4A">
      <w:pPr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tblLook w:val="04A0"/>
      </w:tblPr>
      <w:tblGrid>
        <w:gridCol w:w="1316"/>
        <w:gridCol w:w="1316"/>
        <w:gridCol w:w="1316"/>
        <w:gridCol w:w="1316"/>
        <w:gridCol w:w="1316"/>
      </w:tblGrid>
      <w:tr w:rsidR="001D6C4A" w:rsidTr="005858AB"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X/Y</w:t>
            </w:r>
          </w:p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Noir</w:t>
            </w: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Rose</w:t>
            </w: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Marron</w:t>
            </w: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bus</w:t>
            </w:r>
          </w:p>
        </w:tc>
      </w:tr>
      <w:tr w:rsidR="001D6C4A" w:rsidTr="005858AB"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Noir</w:t>
            </w: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6C4A" w:rsidTr="005858AB"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Rose</w:t>
            </w: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6C4A" w:rsidTr="005858AB"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Marron</w:t>
            </w: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D6C4A" w:rsidTr="005858AB"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  <w:r w:rsidRPr="00DA2290">
              <w:rPr>
                <w:rFonts w:ascii="Arial" w:hAnsi="Arial" w:cs="Arial"/>
                <w:sz w:val="28"/>
                <w:szCs w:val="28"/>
              </w:rPr>
              <w:t>bus</w:t>
            </w: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316" w:type="dxa"/>
            <w:shd w:val="clear" w:color="auto" w:fill="BFBFBF" w:themeFill="background1" w:themeFillShade="BF"/>
          </w:tcPr>
          <w:p w:rsidR="001D6C4A" w:rsidRPr="00DA2290" w:rsidRDefault="001D6C4A" w:rsidP="005858A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D6C4A" w:rsidRDefault="001D6C4A" w:rsidP="001D6C4A">
      <w:pPr>
        <w:rPr>
          <w:rFonts w:ascii="Arial" w:hAnsi="Arial" w:cs="Arial"/>
          <w:sz w:val="24"/>
          <w:szCs w:val="24"/>
        </w:rPr>
      </w:pPr>
    </w:p>
    <w:p w:rsidR="00DA2290" w:rsidRPr="004E3DEE" w:rsidRDefault="00DA2290" w:rsidP="002C33C5">
      <w:pPr>
        <w:rPr>
          <w:rFonts w:ascii="Arial" w:hAnsi="Arial" w:cs="Arial"/>
          <w:sz w:val="24"/>
          <w:szCs w:val="24"/>
        </w:rPr>
      </w:pPr>
    </w:p>
    <w:sectPr w:rsidR="00DA2290" w:rsidRPr="004E3DEE" w:rsidSect="004E3DE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/>
  <w:defaultTabStop w:val="708"/>
  <w:hyphenationZone w:val="425"/>
  <w:characterSpacingControl w:val="doNotCompress"/>
  <w:compat/>
  <w:rsids>
    <w:rsidRoot w:val="002C33C5"/>
    <w:rsid w:val="001D6C4A"/>
    <w:rsid w:val="002C33C5"/>
    <w:rsid w:val="004E3DEE"/>
    <w:rsid w:val="008655C4"/>
    <w:rsid w:val="00992F79"/>
    <w:rsid w:val="00CA0D1C"/>
    <w:rsid w:val="00DA2290"/>
    <w:rsid w:val="00DE0558"/>
    <w:rsid w:val="00F16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F7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4E3DEE"/>
  </w:style>
  <w:style w:type="paragraph" w:styleId="Textedebulles">
    <w:name w:val="Balloon Text"/>
    <w:basedOn w:val="Normal"/>
    <w:link w:val="TextedebullesCar"/>
    <w:uiPriority w:val="99"/>
    <w:semiHidden/>
    <w:unhideWhenUsed/>
    <w:rsid w:val="004E3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3DE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A2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2</cp:revision>
  <dcterms:created xsi:type="dcterms:W3CDTF">2018-06-03T19:47:00Z</dcterms:created>
  <dcterms:modified xsi:type="dcterms:W3CDTF">2018-06-03T19:47:00Z</dcterms:modified>
</cp:coreProperties>
</file>