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2E6" w:rsidRPr="00EA212F" w:rsidRDefault="00EA212F" w:rsidP="00EA212F">
      <w:pPr>
        <w:jc w:val="center"/>
        <w:rPr>
          <w:b/>
        </w:rPr>
      </w:pPr>
      <w:r w:rsidRPr="00EA212F">
        <w:rPr>
          <w:b/>
        </w:rPr>
        <w:t>Résumé du chapitre 7 :</w:t>
      </w:r>
    </w:p>
    <w:p w:rsidR="00EA212F" w:rsidRDefault="00EA212F" w:rsidP="00EA212F">
      <w:pPr>
        <w:pStyle w:val="Paragraphedeliste"/>
        <w:numPr>
          <w:ilvl w:val="0"/>
          <w:numId w:val="1"/>
        </w:numPr>
        <w:jc w:val="both"/>
      </w:pPr>
      <w:r>
        <w:t>Evocation de la situation politique en Allemagne en 1932. Des conflits entre nazis et communistes commencent à éclater, mais Hans et Conrad s’en préoccupent peu : ils laissent  la politique aux adultes, considérant qu’elle ne les concerne pas.</w:t>
      </w:r>
    </w:p>
    <w:p w:rsidR="00EA212F" w:rsidRDefault="00EA212F" w:rsidP="00EA212F">
      <w:pPr>
        <w:pStyle w:val="Paragraphedeliste"/>
        <w:numPr>
          <w:ilvl w:val="0"/>
          <w:numId w:val="1"/>
        </w:numPr>
        <w:jc w:val="both"/>
      </w:pPr>
      <w:r>
        <w:t>Réflexion sur la religion : le père de Hans, pourtant fils de pasteur, dit ne pas être croyant. Il n’est pas contre la religion en général, mais il n’est pas plus juif (bien que d’origine juive) que chrétien.</w:t>
      </w:r>
    </w:p>
    <w:p w:rsidR="00EA212F" w:rsidRDefault="00EA212F" w:rsidP="00EA212F">
      <w:pPr>
        <w:pStyle w:val="Paragraphedeliste"/>
        <w:numPr>
          <w:ilvl w:val="0"/>
          <w:numId w:val="1"/>
        </w:numPr>
        <w:jc w:val="both"/>
      </w:pPr>
      <w:r>
        <w:t>Récit d’un incident : lors d’</w:t>
      </w:r>
      <w:r w:rsidR="00CA19CD">
        <w:t>un incendie, les trois peti</w:t>
      </w:r>
      <w:r>
        <w:t xml:space="preserve">ts voisins de Hans meurent. Hans et Conrad réfléchissent alors à la mort et à l’existence ou non d’un dieu supérieur. C’est là leur premier sujet de discorde : Hans n’arrive pas à croire en Dieu, alors que Conrad est persuadé qu’il existe. </w:t>
      </w:r>
    </w:p>
    <w:p w:rsidR="00CA19CD" w:rsidRDefault="004F2826" w:rsidP="00EA212F">
      <w:pPr>
        <w:pStyle w:val="Paragraphedeliste"/>
        <w:numPr>
          <w:ilvl w:val="0"/>
          <w:numId w:val="1"/>
        </w:numPr>
        <w:jc w:val="both"/>
      </w:pPr>
      <w:r>
        <w:t xml:space="preserve">A la fin du chapitre, Hans invite Conrad chez lui. </w:t>
      </w:r>
    </w:p>
    <w:sectPr w:rsidR="00CA19CD" w:rsidSect="007154F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7F3F67"/>
    <w:multiLevelType w:val="hybridMultilevel"/>
    <w:tmpl w:val="5B38CCEE"/>
    <w:lvl w:ilvl="0" w:tplc="58E6C73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compat/>
  <w:rsids>
    <w:rsidRoot w:val="00EA212F"/>
    <w:rsid w:val="004F2826"/>
    <w:rsid w:val="0059159E"/>
    <w:rsid w:val="007154FC"/>
    <w:rsid w:val="00CA19CD"/>
    <w:rsid w:val="00CB67EB"/>
    <w:rsid w:val="00EA212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4F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A212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126</Words>
  <Characters>699</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camille.mortier</dc:creator>
  <cp:lastModifiedBy>camille.mortier</cp:lastModifiedBy>
  <cp:revision>2</cp:revision>
  <dcterms:created xsi:type="dcterms:W3CDTF">2013-10-18T11:40:00Z</dcterms:created>
  <dcterms:modified xsi:type="dcterms:W3CDTF">2013-10-18T11:53:00Z</dcterms:modified>
</cp:coreProperties>
</file>