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 :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154256" w:rsidRPr="00154256" w:rsidRDefault="00610A7B" w:rsidP="00154256">
      <w:pPr>
        <w:pStyle w:val="Paragraphedeliste"/>
        <w:rPr>
          <w:color w:val="1F497D" w:themeColor="text2"/>
        </w:rPr>
      </w:pPr>
      <w:r>
        <w:rPr>
          <w:color w:val="1F497D" w:themeColor="text2"/>
        </w:rPr>
        <w:t>Mettre sur le papier pH chaque solution pour tester les ions positifs</w:t>
      </w:r>
      <w:r w:rsidR="00CE46A8">
        <w:rPr>
          <w:color w:val="1F497D" w:themeColor="text2"/>
        </w:rPr>
        <w:t>.</w:t>
      </w:r>
    </w:p>
    <w:p w:rsidR="00F850F8" w:rsidRDefault="00F850F8" w:rsidP="00F850F8">
      <w:pPr>
        <w:pStyle w:val="Paragraphedeliste"/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F850F8" w:rsidRPr="00CE46A8" w:rsidRDefault="00CE46A8" w:rsidP="0017413E">
      <w:pPr>
        <w:pStyle w:val="Paragraphedeliste"/>
        <w:rPr>
          <w:bCs/>
          <w:color w:val="1F497D" w:themeColor="text2"/>
        </w:rPr>
      </w:pPr>
      <w:r>
        <w:rPr>
          <w:bCs/>
          <w:color w:val="1F497D" w:themeColor="text2"/>
        </w:rPr>
        <w:t>La solution b a des ions chlorure et la solution A n’a pas d’ions chlorure.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 xml:space="preserve">a- </w:t>
      </w:r>
      <w:r w:rsidRPr="002E251B">
        <w:rPr>
          <w:b/>
          <w:bCs/>
        </w:rPr>
        <w:t>Commenter</w:t>
      </w:r>
      <w:r>
        <w:t xml:space="preserve"> la phrase de </w:t>
      </w:r>
      <w:proofErr w:type="gramStart"/>
      <w:r>
        <w:t>Lavoisier(</w:t>
      </w:r>
      <w:proofErr w:type="gramEnd"/>
      <w:r>
        <w:t>1743-1794) : Les acides sont composés de deux « substances », l’une qui « constitue l’acidité et qui est commune à tous les acides » et l’autre qui est « propre à chaque acide ».</w:t>
      </w:r>
      <w:r w:rsidR="00610A7B">
        <w:rPr>
          <w:color w:val="4F81BD" w:themeColor="accent1"/>
        </w:rPr>
        <w:t xml:space="preserve"> Les ions communs sont les ions hydrogène.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:rsidR="00CE46A8" w:rsidRPr="00CE46A8" w:rsidRDefault="00CE46A8" w:rsidP="00CE46A8">
      <w:pPr>
        <w:pStyle w:val="Paragraphedeliste"/>
        <w:ind w:left="1080"/>
        <w:rPr>
          <w:color w:val="1F497D" w:themeColor="text2"/>
        </w:rPr>
      </w:pPr>
      <w:r>
        <w:rPr>
          <w:bCs/>
          <w:color w:val="1F497D" w:themeColor="text2"/>
        </w:rPr>
        <w:t>Les deux substances sont les ions chlorure et les ions hydrogène.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:rsidR="00CE46A8" w:rsidRPr="00CE46A8" w:rsidRDefault="00610A7B" w:rsidP="00CE46A8">
      <w:pPr>
        <w:pStyle w:val="Paragraphedeliste"/>
        <w:ind w:left="1080"/>
        <w:rPr>
          <w:color w:val="1F497D" w:themeColor="text2"/>
        </w:rPr>
      </w:pPr>
      <w:r>
        <w:rPr>
          <w:color w:val="1F497D" w:themeColor="text2"/>
        </w:rPr>
        <w:t>Les deux substances sont les ions sulfates et les ions hydrogène.</w:t>
      </w:r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>Exercice 2</w:t>
      </w:r>
      <w:r w:rsidR="00517173" w:rsidRPr="002A4525">
        <w:rPr>
          <w:b/>
          <w:bCs/>
          <w:u w:val="single"/>
        </w:rPr>
        <w:t>:</w:t>
      </w:r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F012F0" w:rsidRDefault="00953283" w:rsidP="00F012F0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 xml:space="preserve">Quel est le gaz formé? (nom et </w:t>
      </w:r>
      <w:r w:rsidRPr="00F012F0">
        <w:rPr>
          <w:b/>
          <w:bCs/>
        </w:rPr>
        <w:t>formule</w:t>
      </w:r>
      <w:r w:rsidRPr="00F850F8">
        <w:rPr>
          <w:b/>
          <w:bCs/>
        </w:rPr>
        <w:t>)</w:t>
      </w:r>
    </w:p>
    <w:p w:rsidR="00F012F0" w:rsidRPr="00F012F0" w:rsidRDefault="00F012F0" w:rsidP="00F850F8">
      <w:pPr>
        <w:ind w:left="709"/>
        <w:rPr>
          <w:bCs/>
          <w:color w:val="1F497D" w:themeColor="text2"/>
        </w:rPr>
      </w:pPr>
      <w:r>
        <w:rPr>
          <w:bCs/>
          <w:color w:val="1F497D" w:themeColor="text2"/>
        </w:rPr>
        <w:t>Le gaz formé est le dihydrogène (H</w:t>
      </w:r>
      <w:r>
        <w:rPr>
          <w:bCs/>
          <w:color w:val="1F497D" w:themeColor="text2"/>
          <w:vertAlign w:val="subscript"/>
        </w:rPr>
        <w:t>2</w:t>
      </w:r>
      <w:r>
        <w:rPr>
          <w:bCs/>
          <w:color w:val="1F497D" w:themeColor="text2"/>
        </w:rPr>
        <w:t xml:space="preserve">) </w:t>
      </w:r>
    </w:p>
    <w:p w:rsidR="00517173" w:rsidRPr="002E251B" w:rsidRDefault="00517173" w:rsidP="00517173">
      <w:pPr>
        <w:rPr>
          <w:b/>
          <w:bCs/>
          <w:u w:val="single"/>
        </w:rPr>
      </w:pP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F012F0" w:rsidRPr="00F012F0" w:rsidRDefault="00F012F0" w:rsidP="00E453E5">
      <w:pPr>
        <w:ind w:left="709"/>
        <w:rPr>
          <w:bCs/>
          <w:color w:val="1F497D" w:themeColor="text2"/>
        </w:rPr>
      </w:pPr>
      <w:r>
        <w:rPr>
          <w:bCs/>
          <w:color w:val="1F497D" w:themeColor="text2"/>
        </w:rPr>
        <w:t>Les ions qui sont mis en évidence sont les ions zinc car si on verse de la soude dans une solution est qu’elle devient blanc alors il y des ions zinc.</w:t>
      </w:r>
    </w:p>
    <w:p w:rsidR="002E251B" w:rsidRPr="002A4525" w:rsidRDefault="00F012F0" w:rsidP="00517173">
      <w:pPr>
        <w:rPr>
          <w:bCs/>
        </w:rPr>
      </w:pPr>
      <w:r>
        <w:rPr>
          <w:bCs/>
        </w:rPr>
        <w:t xml:space="preserve"> </w:t>
      </w:r>
    </w:p>
    <w:p w:rsidR="00517173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proofErr w:type="gramStart"/>
      <w:r w:rsidR="00517173" w:rsidRPr="002E251B">
        <w:rPr>
          <w:bCs/>
        </w:rPr>
        <w:t>?</w:t>
      </w:r>
      <w:r w:rsidRPr="002E251B">
        <w:rPr>
          <w:bCs/>
        </w:rPr>
        <w:t>Explique</w:t>
      </w:r>
      <w:proofErr w:type="gramEnd"/>
      <w:r w:rsidRPr="002E251B">
        <w:rPr>
          <w:bCs/>
        </w:rPr>
        <w:t>.</w:t>
      </w:r>
    </w:p>
    <w:p w:rsidR="002E251B" w:rsidRPr="00F012F0" w:rsidRDefault="00F012F0" w:rsidP="002E251B">
      <w:pPr>
        <w:pStyle w:val="Paragraphedeliste"/>
        <w:rPr>
          <w:bCs/>
          <w:color w:val="1F497D" w:themeColor="text2"/>
        </w:rPr>
      </w:pPr>
      <w:r>
        <w:rPr>
          <w:bCs/>
          <w:color w:val="1F497D" w:themeColor="text2"/>
        </w:rPr>
        <w:t xml:space="preserve">Elle est en </w:t>
      </w:r>
      <w:r w:rsidR="00610A7B">
        <w:rPr>
          <w:bCs/>
          <w:color w:val="1F497D" w:themeColor="text2"/>
        </w:rPr>
        <w:t>zinc</w:t>
      </w:r>
      <w:r>
        <w:rPr>
          <w:bCs/>
          <w:color w:val="1F497D" w:themeColor="text2"/>
        </w:rPr>
        <w:t xml:space="preserve"> car l’acide chlorhydrique et le </w:t>
      </w:r>
      <w:r w:rsidR="00610A7B">
        <w:rPr>
          <w:bCs/>
          <w:color w:val="1F497D" w:themeColor="text2"/>
        </w:rPr>
        <w:t>zinc</w:t>
      </w:r>
      <w:r>
        <w:rPr>
          <w:bCs/>
          <w:color w:val="1F497D" w:themeColor="text2"/>
        </w:rPr>
        <w:t xml:space="preserve"> forment du dihydrogène.</w:t>
      </w: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Pr="002E251B">
        <w:rPr>
          <w:bCs/>
        </w:rPr>
        <w:t>?</w:t>
      </w:r>
    </w:p>
    <w:p w:rsidR="00F012F0" w:rsidRPr="00F012F0" w:rsidRDefault="00F012F0" w:rsidP="00F012F0">
      <w:pPr>
        <w:pStyle w:val="Paragraphedeliste"/>
        <w:rPr>
          <w:bCs/>
          <w:color w:val="1F497D" w:themeColor="text2"/>
        </w:rPr>
      </w:pPr>
      <w:r>
        <w:rPr>
          <w:bCs/>
          <w:color w:val="1F497D" w:themeColor="text2"/>
        </w:rPr>
        <w:t xml:space="preserve">Ce sont le </w:t>
      </w:r>
      <w:r w:rsidR="00610A7B">
        <w:rPr>
          <w:bCs/>
          <w:color w:val="1F497D" w:themeColor="text2"/>
        </w:rPr>
        <w:t>zinc</w:t>
      </w:r>
      <w:r>
        <w:rPr>
          <w:bCs/>
          <w:color w:val="1F497D" w:themeColor="text2"/>
        </w:rPr>
        <w:t xml:space="preserve"> et l’acide chlorhydrique.</w:t>
      </w:r>
    </w:p>
    <w:p w:rsidR="00517173" w:rsidRPr="00F012F0" w:rsidRDefault="00517173" w:rsidP="00F012F0">
      <w:pPr>
        <w:pStyle w:val="Paragraphedeliste"/>
        <w:numPr>
          <w:ilvl w:val="0"/>
          <w:numId w:val="14"/>
        </w:numPr>
        <w:rPr>
          <w:bCs/>
        </w:rPr>
      </w:pPr>
      <w:r w:rsidRPr="00F012F0">
        <w:rPr>
          <w:bCs/>
        </w:rPr>
        <w:t xml:space="preserve">Quels sont les ions qui disparaissent, comment le </w:t>
      </w:r>
      <w:r w:rsidRPr="00F012F0">
        <w:rPr>
          <w:b/>
        </w:rPr>
        <w:t>vérifier</w:t>
      </w:r>
      <w:r w:rsidRPr="00F012F0">
        <w:rPr>
          <w:bCs/>
        </w:rPr>
        <w:t>?</w:t>
      </w:r>
    </w:p>
    <w:p w:rsidR="00F012F0" w:rsidRPr="00167D35" w:rsidRDefault="00167D35" w:rsidP="00F012F0">
      <w:pPr>
        <w:pStyle w:val="Paragraphedeliste"/>
        <w:rPr>
          <w:bCs/>
          <w:color w:val="1F497D" w:themeColor="text2"/>
        </w:rPr>
      </w:pPr>
      <w:r>
        <w:rPr>
          <w:bCs/>
          <w:color w:val="1F497D" w:themeColor="text2"/>
        </w:rPr>
        <w:t>Les</w:t>
      </w:r>
      <w:r w:rsidR="00610A7B">
        <w:rPr>
          <w:bCs/>
          <w:color w:val="1F497D" w:themeColor="text2"/>
        </w:rPr>
        <w:t xml:space="preserve"> ions hydrogène disparaissent, o</w:t>
      </w:r>
      <w:r>
        <w:rPr>
          <w:bCs/>
          <w:color w:val="1F497D" w:themeColor="text2"/>
        </w:rPr>
        <w:t>n peut le vérifier en mettant la solution sur un papier pH.</w:t>
      </w:r>
    </w:p>
    <w:p w:rsidR="00517173" w:rsidRPr="00F012F0" w:rsidRDefault="00517173" w:rsidP="00F012F0">
      <w:pPr>
        <w:pStyle w:val="Paragraphedeliste"/>
        <w:numPr>
          <w:ilvl w:val="0"/>
          <w:numId w:val="14"/>
        </w:numPr>
        <w:rPr>
          <w:bCs/>
        </w:rPr>
      </w:pPr>
      <w:r w:rsidRPr="00F012F0">
        <w:rPr>
          <w:bCs/>
        </w:rPr>
        <w:t xml:space="preserve">Quels sont les </w:t>
      </w:r>
      <w:r w:rsidRPr="00F012F0">
        <w:rPr>
          <w:b/>
        </w:rPr>
        <w:t>ions spectateurs</w:t>
      </w:r>
      <w:r w:rsidR="002D5A86" w:rsidRPr="00F012F0">
        <w:rPr>
          <w:bCs/>
        </w:rPr>
        <w:t xml:space="preserve"> (ceux qui ne réagissent pas)</w:t>
      </w:r>
      <w:r w:rsidRPr="00F012F0">
        <w:rPr>
          <w:bCs/>
        </w:rPr>
        <w:t>?</w:t>
      </w:r>
    </w:p>
    <w:p w:rsidR="002D5A86" w:rsidRPr="00167D35" w:rsidRDefault="00167D35" w:rsidP="00167D35">
      <w:pPr>
        <w:ind w:left="720"/>
        <w:rPr>
          <w:bCs/>
          <w:color w:val="1F497D" w:themeColor="text2"/>
        </w:rPr>
      </w:pPr>
      <w:r>
        <w:rPr>
          <w:bCs/>
          <w:color w:val="1F497D" w:themeColor="text2"/>
        </w:rPr>
        <w:t>Les ions spectateurs sont les ions chlorure.</w:t>
      </w:r>
    </w:p>
    <w:p w:rsidR="00517173" w:rsidRDefault="00517173" w:rsidP="00F012F0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Pr="002E251B">
        <w:rPr>
          <w:bCs/>
        </w:rPr>
        <w:t>?</w:t>
      </w:r>
    </w:p>
    <w:p w:rsidR="002E251B" w:rsidRPr="00F850F8" w:rsidRDefault="00167D35" w:rsidP="00167D35">
      <w:pPr>
        <w:tabs>
          <w:tab w:val="left" w:pos="3202"/>
        </w:tabs>
        <w:ind w:left="720"/>
        <w:rPr>
          <w:bCs/>
        </w:rPr>
      </w:pPr>
      <w:r>
        <w:rPr>
          <w:bCs/>
          <w:color w:val="1F497D" w:themeColor="text2"/>
        </w:rPr>
        <w:t xml:space="preserve">Les produits sont le dihydrogène et le chlorure de </w:t>
      </w:r>
      <w:r w:rsidR="00610A7B">
        <w:rPr>
          <w:bCs/>
          <w:color w:val="1F497D" w:themeColor="text2"/>
        </w:rPr>
        <w:t>zinc.</w:t>
      </w:r>
      <w:r>
        <w:rPr>
          <w:bCs/>
        </w:rPr>
        <w:tab/>
        <w:t xml:space="preserve">       </w:t>
      </w:r>
    </w:p>
    <w:p w:rsidR="002D5A86" w:rsidRPr="002E251B" w:rsidRDefault="002D5A86" w:rsidP="00F012F0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Pr="002E251B">
        <w:rPr>
          <w:bCs/>
        </w:rPr>
        <w:t>?</w:t>
      </w:r>
    </w:p>
    <w:p w:rsidR="002E251B" w:rsidRPr="00167D35" w:rsidRDefault="00167D35" w:rsidP="00167D35">
      <w:pPr>
        <w:ind w:left="720"/>
        <w:rPr>
          <w:bCs/>
          <w:color w:val="1F497D" w:themeColor="text2"/>
        </w:rPr>
      </w:pPr>
      <w:r>
        <w:rPr>
          <w:bCs/>
          <w:color w:val="1F497D" w:themeColor="text2"/>
        </w:rPr>
        <w:t>Il y a des corps qui ont disparue, d’autres qui se sont crée et d’autres qui n’ont pas bougé.</w:t>
      </w:r>
    </w:p>
    <w:p w:rsidR="00517173" w:rsidRDefault="00517173" w:rsidP="00F012F0">
      <w:pPr>
        <w:pStyle w:val="Paragraphedeliste"/>
        <w:numPr>
          <w:ilvl w:val="0"/>
          <w:numId w:val="14"/>
        </w:numPr>
      </w:pP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2D5A86" w:rsidRDefault="00610A7B" w:rsidP="00120F2B">
      <w:pPr>
        <w:pStyle w:val="Paragraphedeliste"/>
        <w:rPr>
          <w:bCs/>
        </w:rPr>
      </w:pPr>
      <w:r>
        <w:rPr>
          <w:color w:val="1F497D" w:themeColor="text2"/>
        </w:rPr>
        <w:t>zinc+acide chlorhydrique→</w:t>
      </w:r>
      <w:r w:rsidR="00120F2B">
        <w:rPr>
          <w:color w:val="1F497D" w:themeColor="text2"/>
        </w:rPr>
        <w:t xml:space="preserve">dihydrogène+chlorure de </w:t>
      </w:r>
      <w:r>
        <w:rPr>
          <w:color w:val="1F497D" w:themeColor="text2"/>
        </w:rPr>
        <w:t>zinc</w:t>
      </w: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>Exercice 3</w:t>
      </w:r>
      <w:r w:rsidR="00517173" w:rsidRPr="002A4525">
        <w:rPr>
          <w:b/>
          <w:bCs/>
          <w:u w:val="single"/>
        </w:rPr>
        <w:t>:</w:t>
      </w:r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727D66" w:rsidRPr="00120F2B" w:rsidRDefault="00120F2B" w:rsidP="00727D66">
      <w:pPr>
        <w:pStyle w:val="Paragraphedeliste"/>
        <w:rPr>
          <w:color w:val="1F497D" w:themeColor="text2"/>
        </w:rPr>
      </w:pPr>
      <w:r w:rsidRPr="00120F2B">
        <w:rPr>
          <w:color w:val="1F497D" w:themeColor="text2"/>
        </w:rPr>
        <w:t>20x4=80cm</w:t>
      </w:r>
      <w:r w:rsidRPr="00120F2B">
        <w:rPr>
          <w:color w:val="1F497D" w:themeColor="text2"/>
          <w:vertAlign w:val="superscript"/>
        </w:rPr>
        <w:t>3</w:t>
      </w:r>
      <w:r>
        <w:rPr>
          <w:color w:val="1F497D" w:themeColor="text2"/>
        </w:rPr>
        <w:t>. Il faudrait 80cm</w:t>
      </w:r>
      <w:r>
        <w:rPr>
          <w:color w:val="1F497D" w:themeColor="text2"/>
          <w:vertAlign w:val="superscript"/>
        </w:rPr>
        <w:t>3</w:t>
      </w:r>
      <w:r>
        <w:rPr>
          <w:color w:val="1F497D" w:themeColor="text2"/>
        </w:rPr>
        <w:t xml:space="preserve"> pour faire réagir 4g de fer.</w:t>
      </w: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F850F8" w:rsidRPr="00120F2B" w:rsidRDefault="00120F2B" w:rsidP="00836534">
      <w:pPr>
        <w:ind w:left="360"/>
        <w:rPr>
          <w:color w:val="1F497D" w:themeColor="text2"/>
        </w:rPr>
      </w:pPr>
      <w:r>
        <w:rPr>
          <w:color w:val="1F497D" w:themeColor="text2"/>
        </w:rPr>
        <w:t>Le fer ne s’est pas totalement</w:t>
      </w:r>
      <w:r w:rsidR="00610A7B">
        <w:rPr>
          <w:color w:val="1F497D" w:themeColor="text2"/>
        </w:rPr>
        <w:t xml:space="preserve"> consommé, il en reste 1</w:t>
      </w:r>
      <w:r>
        <w:rPr>
          <w:color w:val="1F497D" w:themeColor="text2"/>
        </w:rPr>
        <w:t xml:space="preserve"> g.</w:t>
      </w:r>
    </w:p>
    <w:p w:rsidR="00F850F8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bookmarkStart w:id="0" w:name="_GoBack"/>
      <w:r w:rsidRPr="001512EE">
        <w:rPr>
          <w:b/>
          <w:bCs/>
        </w:rPr>
        <w:t>d’acide et de fer</w:t>
      </w:r>
      <w:bookmarkEnd w:id="0"/>
      <w:r>
        <w:t>pour obtenir 2.58 L de gaz ?</w:t>
      </w:r>
    </w:p>
    <w:p w:rsidR="00120F2B" w:rsidRPr="00120F2B" w:rsidRDefault="00120F2B" w:rsidP="00120F2B">
      <w:pPr>
        <w:pStyle w:val="Paragraphedeliste"/>
        <w:rPr>
          <w:color w:val="1F497D" w:themeColor="text2"/>
        </w:rPr>
      </w:pPr>
      <w:r w:rsidRPr="00120F2B">
        <w:rPr>
          <w:color w:val="1F497D" w:themeColor="text2"/>
        </w:rPr>
        <w:t>20x6=120</w:t>
      </w:r>
    </w:p>
    <w:tbl>
      <w:tblPr>
        <w:tblStyle w:val="Grilledutableau"/>
        <w:tblW w:w="0" w:type="auto"/>
        <w:tblLook w:val="04A0"/>
      </w:tblPr>
      <w:tblGrid>
        <w:gridCol w:w="1101"/>
        <w:gridCol w:w="708"/>
        <w:gridCol w:w="709"/>
      </w:tblGrid>
      <w:tr w:rsidR="00120F2B" w:rsidRPr="00120F2B" w:rsidTr="00120F2B">
        <w:tc>
          <w:tcPr>
            <w:tcW w:w="1101" w:type="dxa"/>
          </w:tcPr>
          <w:p w:rsidR="00120F2B" w:rsidRPr="00120F2B" w:rsidRDefault="00120F2B" w:rsidP="00517173">
            <w:pPr>
              <w:rPr>
                <w:color w:val="1F497D" w:themeColor="text2"/>
              </w:rPr>
            </w:pPr>
            <w:r w:rsidRPr="00120F2B">
              <w:rPr>
                <w:color w:val="1F497D" w:themeColor="text2"/>
              </w:rPr>
              <w:t>volume</w:t>
            </w:r>
          </w:p>
        </w:tc>
        <w:tc>
          <w:tcPr>
            <w:tcW w:w="708" w:type="dxa"/>
          </w:tcPr>
          <w:p w:rsidR="00120F2B" w:rsidRPr="00120F2B" w:rsidRDefault="00120F2B" w:rsidP="00517173">
            <w:pPr>
              <w:rPr>
                <w:color w:val="1F497D" w:themeColor="text2"/>
              </w:rPr>
            </w:pPr>
            <w:r w:rsidRPr="00120F2B">
              <w:rPr>
                <w:color w:val="1F497D" w:themeColor="text2"/>
              </w:rPr>
              <w:t>20</w:t>
            </w:r>
          </w:p>
        </w:tc>
        <w:tc>
          <w:tcPr>
            <w:tcW w:w="709" w:type="dxa"/>
          </w:tcPr>
          <w:p w:rsidR="00120F2B" w:rsidRPr="00120F2B" w:rsidRDefault="00120F2B" w:rsidP="00517173">
            <w:pPr>
              <w:rPr>
                <w:color w:val="1F497D" w:themeColor="text2"/>
              </w:rPr>
            </w:pPr>
            <w:r w:rsidRPr="00120F2B">
              <w:rPr>
                <w:color w:val="1F497D" w:themeColor="text2"/>
              </w:rPr>
              <w:t>120</w:t>
            </w:r>
          </w:p>
        </w:tc>
      </w:tr>
      <w:tr w:rsidR="00120F2B" w:rsidRPr="00120F2B" w:rsidTr="00120F2B">
        <w:tc>
          <w:tcPr>
            <w:tcW w:w="1101" w:type="dxa"/>
          </w:tcPr>
          <w:p w:rsidR="00120F2B" w:rsidRPr="00120F2B" w:rsidRDefault="00120F2B" w:rsidP="00517173">
            <w:pPr>
              <w:rPr>
                <w:color w:val="1F497D" w:themeColor="text2"/>
              </w:rPr>
            </w:pPr>
            <w:r w:rsidRPr="00120F2B">
              <w:rPr>
                <w:color w:val="1F497D" w:themeColor="text2"/>
              </w:rPr>
              <w:t>masse</w:t>
            </w:r>
          </w:p>
        </w:tc>
        <w:tc>
          <w:tcPr>
            <w:tcW w:w="708" w:type="dxa"/>
          </w:tcPr>
          <w:p w:rsidR="00120F2B" w:rsidRPr="00120F2B" w:rsidRDefault="00120F2B" w:rsidP="00517173">
            <w:pPr>
              <w:rPr>
                <w:color w:val="1F497D" w:themeColor="text2"/>
              </w:rPr>
            </w:pPr>
            <w:r w:rsidRPr="00120F2B">
              <w:rPr>
                <w:color w:val="1F497D" w:themeColor="text2"/>
              </w:rPr>
              <w:t>0,43</w:t>
            </w:r>
          </w:p>
        </w:tc>
        <w:tc>
          <w:tcPr>
            <w:tcW w:w="709" w:type="dxa"/>
          </w:tcPr>
          <w:p w:rsidR="00120F2B" w:rsidRPr="00120F2B" w:rsidRDefault="00120F2B" w:rsidP="00517173">
            <w:pPr>
              <w:rPr>
                <w:color w:val="1F497D" w:themeColor="text2"/>
              </w:rPr>
            </w:pPr>
            <w:r w:rsidRPr="00120F2B">
              <w:rPr>
                <w:color w:val="1F497D" w:themeColor="text2"/>
              </w:rPr>
              <w:t>2,58</w:t>
            </w:r>
          </w:p>
        </w:tc>
      </w:tr>
    </w:tbl>
    <w:p w:rsidR="00697021" w:rsidRPr="00120F2B" w:rsidRDefault="00120F2B" w:rsidP="00517173">
      <w:pPr>
        <w:rPr>
          <w:color w:val="1F497D" w:themeColor="text2"/>
        </w:rPr>
      </w:pPr>
      <w:r w:rsidRPr="00120F2B">
        <w:rPr>
          <w:color w:val="1F497D" w:themeColor="text2"/>
        </w:rPr>
        <w:t>Il faut donc faire réagir 120 cm</w:t>
      </w:r>
      <w:r w:rsidRPr="00120F2B">
        <w:rPr>
          <w:color w:val="1F497D" w:themeColor="text2"/>
          <w:vertAlign w:val="superscript"/>
        </w:rPr>
        <w:t>3</w:t>
      </w:r>
      <w:r w:rsidRPr="00120F2B">
        <w:rPr>
          <w:color w:val="1F497D" w:themeColor="text2"/>
        </w:rPr>
        <w:t xml:space="preserve"> d’acide chlorhydrique avec 6 g de fer pour obtenir 2,58L de gaz</w:t>
      </w:r>
    </w:p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  <w:r w:rsidRPr="00A6750C">
              <w:rPr>
                <w:b/>
                <w:sz w:val="24"/>
                <w:szCs w:val="24"/>
              </w:rPr>
              <w:t>D4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4C26F4"/>
    <w:multiLevelType w:val="hybridMultilevel"/>
    <w:tmpl w:val="AB88F536"/>
    <w:lvl w:ilvl="0" w:tplc="55A400E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4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hyphenationZone w:val="425"/>
  <w:characterSpacingControl w:val="doNotCompress"/>
  <w:compat/>
  <w:rsids>
    <w:rsidRoot w:val="00517173"/>
    <w:rsid w:val="0006390A"/>
    <w:rsid w:val="00093C18"/>
    <w:rsid w:val="000B3B7E"/>
    <w:rsid w:val="00100855"/>
    <w:rsid w:val="00120F2B"/>
    <w:rsid w:val="001512EE"/>
    <w:rsid w:val="00154256"/>
    <w:rsid w:val="00167D35"/>
    <w:rsid w:val="0017413E"/>
    <w:rsid w:val="00275AB0"/>
    <w:rsid w:val="0028760A"/>
    <w:rsid w:val="002A4525"/>
    <w:rsid w:val="002D5A86"/>
    <w:rsid w:val="002E251B"/>
    <w:rsid w:val="002E4A60"/>
    <w:rsid w:val="00330A14"/>
    <w:rsid w:val="0033412E"/>
    <w:rsid w:val="00393E22"/>
    <w:rsid w:val="00404595"/>
    <w:rsid w:val="004E0821"/>
    <w:rsid w:val="00501B48"/>
    <w:rsid w:val="00517173"/>
    <w:rsid w:val="005C5D53"/>
    <w:rsid w:val="00610A7B"/>
    <w:rsid w:val="00621C6E"/>
    <w:rsid w:val="006514C7"/>
    <w:rsid w:val="00661FDC"/>
    <w:rsid w:val="00697021"/>
    <w:rsid w:val="006A2BE9"/>
    <w:rsid w:val="006A3F19"/>
    <w:rsid w:val="006A5A9D"/>
    <w:rsid w:val="006F69A4"/>
    <w:rsid w:val="00700766"/>
    <w:rsid w:val="00727D66"/>
    <w:rsid w:val="007B45F6"/>
    <w:rsid w:val="007C7460"/>
    <w:rsid w:val="0080770E"/>
    <w:rsid w:val="00810244"/>
    <w:rsid w:val="00836534"/>
    <w:rsid w:val="009073AE"/>
    <w:rsid w:val="009167CC"/>
    <w:rsid w:val="009404BE"/>
    <w:rsid w:val="0094778E"/>
    <w:rsid w:val="0095274C"/>
    <w:rsid w:val="00953283"/>
    <w:rsid w:val="009A0B64"/>
    <w:rsid w:val="00A107D0"/>
    <w:rsid w:val="00AB4AC3"/>
    <w:rsid w:val="00AD079A"/>
    <w:rsid w:val="00B22B61"/>
    <w:rsid w:val="00B70523"/>
    <w:rsid w:val="00BC343B"/>
    <w:rsid w:val="00C06179"/>
    <w:rsid w:val="00C80E80"/>
    <w:rsid w:val="00CD250B"/>
    <w:rsid w:val="00CE46A8"/>
    <w:rsid w:val="00D17671"/>
    <w:rsid w:val="00D31401"/>
    <w:rsid w:val="00D521E5"/>
    <w:rsid w:val="00E16B88"/>
    <w:rsid w:val="00E453E5"/>
    <w:rsid w:val="00EB1F6E"/>
    <w:rsid w:val="00ED3037"/>
    <w:rsid w:val="00F012F0"/>
    <w:rsid w:val="00F5590B"/>
    <w:rsid w:val="00F850F8"/>
    <w:rsid w:val="00F956E5"/>
    <w:rsid w:val="00FF0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615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blue</cp:lastModifiedBy>
  <cp:revision>3</cp:revision>
  <dcterms:created xsi:type="dcterms:W3CDTF">2020-04-14T12:28:00Z</dcterms:created>
  <dcterms:modified xsi:type="dcterms:W3CDTF">2020-04-15T13:16:00Z</dcterms:modified>
</cp:coreProperties>
</file>